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511C" w:rsidRPr="00844B91" w:rsidRDefault="00193DA6" w:rsidP="00193DA6">
      <w:pPr>
        <w:tabs>
          <w:tab w:val="center" w:pos="4156"/>
        </w:tabs>
        <w:jc w:val="right"/>
        <w:rPr>
          <w:rFonts w:ascii="David" w:hAnsi="David" w:cs="David"/>
          <w:b/>
          <w:rtl/>
        </w:rPr>
      </w:pPr>
      <w:bookmarkStart w:id="0" w:name="_GoBack"/>
      <w:bookmarkEnd w:id="0"/>
      <w:r>
        <w:rPr>
          <w:rFonts w:ascii="David" w:hAnsi="David" w:cs="David" w:hint="eastAsia"/>
          <w:b/>
          <w:rtl/>
        </w:rPr>
        <w:t>‏כ</w:t>
      </w:r>
      <w:r>
        <w:rPr>
          <w:rFonts w:ascii="David" w:hAnsi="David" w:cs="David"/>
          <w:b/>
          <w:rtl/>
        </w:rPr>
        <w:t>"ד טבת תשפ"ג</w:t>
      </w:r>
    </w:p>
    <w:p w:rsidR="00B1511C" w:rsidRDefault="00802786" w:rsidP="00802786">
      <w:pPr>
        <w:tabs>
          <w:tab w:val="center" w:pos="4156"/>
        </w:tabs>
        <w:jc w:val="right"/>
        <w:rPr>
          <w:rFonts w:ascii="David" w:hAnsi="David" w:cs="David"/>
          <w:b/>
          <w:sz w:val="28"/>
          <w:szCs w:val="28"/>
          <w:rtl/>
        </w:rPr>
      </w:pPr>
      <w:r>
        <w:rPr>
          <w:rFonts w:ascii="David" w:hAnsi="David" w:cs="David" w:hint="eastAsia"/>
          <w:b/>
          <w:rtl/>
        </w:rPr>
        <w:t>‏</w:t>
      </w:r>
      <w:r>
        <w:rPr>
          <w:rFonts w:ascii="David" w:hAnsi="David" w:cs="David"/>
          <w:b/>
          <w:rtl/>
        </w:rPr>
        <w:t>17 ינואר 2023</w:t>
      </w:r>
      <w:r w:rsidR="00B1511C" w:rsidRPr="00844B91">
        <w:rPr>
          <w:rFonts w:ascii="David" w:hAnsi="David" w:cs="David"/>
          <w:b/>
          <w:rtl/>
        </w:rPr>
        <w:t xml:space="preserve"> </w:t>
      </w:r>
    </w:p>
    <w:p w:rsidR="00B1511C" w:rsidRDefault="00B1511C" w:rsidP="00B1511C">
      <w:pPr>
        <w:tabs>
          <w:tab w:val="center" w:pos="4156"/>
        </w:tabs>
        <w:jc w:val="right"/>
        <w:rPr>
          <w:rFonts w:ascii="David" w:hAnsi="David" w:cs="David"/>
          <w:b/>
          <w:sz w:val="28"/>
          <w:szCs w:val="28"/>
          <w:rtl/>
        </w:rPr>
      </w:pPr>
    </w:p>
    <w:p w:rsidR="00527E3F" w:rsidRDefault="00527E3F" w:rsidP="00C65A93">
      <w:pPr>
        <w:tabs>
          <w:tab w:val="center" w:pos="4156"/>
        </w:tabs>
        <w:jc w:val="center"/>
        <w:rPr>
          <w:rFonts w:ascii="David" w:hAnsi="David" w:cs="David"/>
          <w:b/>
          <w:sz w:val="28"/>
          <w:szCs w:val="28"/>
          <w:rtl/>
        </w:rPr>
      </w:pPr>
    </w:p>
    <w:p w:rsidR="000F1773" w:rsidRPr="00FC08C6" w:rsidRDefault="000F1773" w:rsidP="00C65A93">
      <w:pPr>
        <w:tabs>
          <w:tab w:val="center" w:pos="4156"/>
        </w:tabs>
        <w:jc w:val="center"/>
        <w:rPr>
          <w:rFonts w:ascii="David" w:hAnsi="David" w:cs="David"/>
          <w:bCs/>
          <w:sz w:val="28"/>
          <w:szCs w:val="28"/>
          <w:u w:val="single"/>
          <w:rtl/>
        </w:rPr>
      </w:pPr>
      <w:r w:rsidRPr="000F1773">
        <w:rPr>
          <w:rFonts w:ascii="David" w:hAnsi="David" w:cs="David" w:hint="cs"/>
          <w:b/>
          <w:sz w:val="28"/>
          <w:szCs w:val="28"/>
          <w:rtl/>
        </w:rPr>
        <w:t xml:space="preserve">הנדון: </w:t>
      </w:r>
      <w:r w:rsidRPr="000F1773">
        <w:rPr>
          <w:rFonts w:ascii="David" w:hAnsi="David" w:cs="David"/>
          <w:bCs/>
          <w:sz w:val="28"/>
          <w:szCs w:val="28"/>
          <w:u w:val="single"/>
          <w:rtl/>
        </w:rPr>
        <w:t xml:space="preserve">פנייה </w:t>
      </w:r>
      <w:r w:rsidR="007566A8">
        <w:rPr>
          <w:rFonts w:ascii="David" w:hAnsi="David" w:cs="David" w:hint="cs"/>
          <w:bCs/>
          <w:sz w:val="28"/>
          <w:szCs w:val="28"/>
          <w:u w:val="single"/>
          <w:rtl/>
        </w:rPr>
        <w:t>מוקדמת לקבלת מידע בנושא "</w:t>
      </w:r>
      <w:r w:rsidR="00C65A93">
        <w:rPr>
          <w:rFonts w:ascii="David" w:hAnsi="David" w:cs="David" w:hint="cs"/>
          <w:bCs/>
          <w:sz w:val="28"/>
          <w:szCs w:val="28"/>
          <w:u w:val="single"/>
          <w:rtl/>
        </w:rPr>
        <w:t>שירותי סליקת ארוחות</w:t>
      </w:r>
      <w:r w:rsidR="007566A8">
        <w:rPr>
          <w:rFonts w:ascii="David" w:hAnsi="David" w:cs="David" w:hint="cs"/>
          <w:bCs/>
          <w:sz w:val="28"/>
          <w:szCs w:val="28"/>
          <w:u w:val="single"/>
          <w:rtl/>
        </w:rPr>
        <w:t>"</w:t>
      </w:r>
      <w:r w:rsidRPr="000F1773">
        <w:rPr>
          <w:rFonts w:ascii="David" w:hAnsi="David" w:cs="David"/>
          <w:bCs/>
          <w:sz w:val="28"/>
          <w:szCs w:val="28"/>
          <w:u w:val="single"/>
          <w:rtl/>
        </w:rPr>
        <w:t xml:space="preserve"> </w:t>
      </w:r>
    </w:p>
    <w:p w:rsidR="001B176B" w:rsidRDefault="001B176B" w:rsidP="000F1773">
      <w:pPr>
        <w:spacing w:line="360" w:lineRule="auto"/>
        <w:ind w:left="720" w:hanging="720"/>
        <w:jc w:val="center"/>
        <w:rPr>
          <w:rFonts w:ascii="David" w:hAnsi="David" w:cs="David"/>
          <w:sz w:val="26"/>
          <w:szCs w:val="26"/>
          <w:rtl/>
        </w:rPr>
      </w:pPr>
      <w:bookmarkStart w:id="1" w:name="MainToEl"/>
      <w:bookmarkEnd w:id="1"/>
    </w:p>
    <w:p w:rsidR="001B176B" w:rsidRDefault="00C65A93" w:rsidP="00FD7408">
      <w:pPr>
        <w:spacing w:line="360" w:lineRule="auto"/>
        <w:rPr>
          <w:rFonts w:ascii="David" w:hAnsi="David" w:cs="David"/>
          <w:rtl/>
        </w:rPr>
      </w:pPr>
      <w:bookmarkStart w:id="2" w:name="Reference"/>
      <w:bookmarkEnd w:id="2"/>
      <w:r w:rsidRPr="00C65A93">
        <w:rPr>
          <w:rFonts w:ascii="David" w:hAnsi="David" w:cs="David"/>
          <w:rtl/>
          <w:lang w:eastAsia="en-US"/>
        </w:rPr>
        <w:t>מינהל הרכש הממשלתי</w:t>
      </w:r>
      <w:r w:rsidRPr="00C65A93">
        <w:rPr>
          <w:rFonts w:ascii="David" w:eastAsia="Calibri" w:hAnsi="David" w:cs="David"/>
          <w:rtl/>
          <w:lang w:eastAsia="en-US"/>
        </w:rPr>
        <w:t xml:space="preserve"> באגף החשב הכללי במשרד האוצר </w:t>
      </w:r>
      <w:r w:rsidR="007566A8" w:rsidRPr="003C0289">
        <w:rPr>
          <w:rFonts w:ascii="David" w:hAnsi="David" w:cs="David" w:hint="cs"/>
          <w:rtl/>
        </w:rPr>
        <w:t>("</w:t>
      </w:r>
      <w:r w:rsidR="007566A8" w:rsidRPr="000321F7">
        <w:rPr>
          <w:rFonts w:ascii="David" w:hAnsi="David" w:cs="David" w:hint="cs"/>
          <w:b/>
          <w:bCs/>
          <w:rtl/>
        </w:rPr>
        <w:t>המזמין</w:t>
      </w:r>
      <w:r w:rsidR="007566A8">
        <w:rPr>
          <w:rFonts w:ascii="David" w:hAnsi="David" w:cs="David" w:hint="cs"/>
          <w:rtl/>
        </w:rPr>
        <w:t xml:space="preserve">") </w:t>
      </w:r>
      <w:r w:rsidR="001B176B">
        <w:rPr>
          <w:rFonts w:ascii="David" w:hAnsi="David" w:cs="David" w:hint="cs"/>
          <w:rtl/>
        </w:rPr>
        <w:t>מפרס</w:t>
      </w:r>
      <w:r w:rsidR="007566A8">
        <w:rPr>
          <w:rFonts w:ascii="David" w:hAnsi="David" w:cs="David" w:hint="cs"/>
          <w:rtl/>
        </w:rPr>
        <w:t>ם</w:t>
      </w:r>
      <w:r w:rsidR="001B176B">
        <w:rPr>
          <w:rFonts w:ascii="David" w:hAnsi="David" w:cs="David" w:hint="cs"/>
          <w:rtl/>
        </w:rPr>
        <w:t xml:space="preserve"> בזאת פנייה </w:t>
      </w:r>
      <w:r w:rsidR="007566A8">
        <w:rPr>
          <w:rFonts w:ascii="David" w:hAnsi="David" w:cs="David" w:hint="cs"/>
          <w:rtl/>
        </w:rPr>
        <w:t>מוקדמת לקבלת מידע</w:t>
      </w:r>
      <w:r w:rsidR="00B1511C">
        <w:rPr>
          <w:rFonts w:ascii="David" w:hAnsi="David" w:cs="David" w:hint="cs"/>
          <w:rtl/>
        </w:rPr>
        <w:t xml:space="preserve">, </w:t>
      </w:r>
      <w:r w:rsidR="00B1511C" w:rsidRPr="00844B91">
        <w:rPr>
          <w:rFonts w:ascii="David" w:hAnsi="David" w:cs="David"/>
          <w:rtl/>
        </w:rPr>
        <w:t xml:space="preserve">כהגדרתה בס' 14א לתקנות חובת המכרזים, התשנ"ג-1993 (להלן: </w:t>
      </w:r>
      <w:r w:rsidR="00B1511C" w:rsidRPr="005408F5">
        <w:rPr>
          <w:rFonts w:ascii="David" w:hAnsi="David" w:cs="David"/>
          <w:rtl/>
        </w:rPr>
        <w:t>"</w:t>
      </w:r>
      <w:r w:rsidR="00B1511C" w:rsidRPr="00844B91">
        <w:rPr>
          <w:rFonts w:ascii="David" w:hAnsi="David" w:cs="David"/>
          <w:b/>
          <w:bCs/>
          <w:rtl/>
        </w:rPr>
        <w:t>תקנות חובת המכרזים</w:t>
      </w:r>
      <w:r w:rsidR="00B1511C" w:rsidRPr="005408F5">
        <w:rPr>
          <w:rFonts w:ascii="David" w:hAnsi="David" w:cs="David"/>
          <w:rtl/>
        </w:rPr>
        <w:t>"</w:t>
      </w:r>
      <w:r w:rsidR="00B1511C" w:rsidRPr="00C547B2">
        <w:rPr>
          <w:rFonts w:ascii="David" w:hAnsi="David" w:cs="David"/>
          <w:rtl/>
        </w:rPr>
        <w:t>)</w:t>
      </w:r>
      <w:r w:rsidR="007566A8">
        <w:rPr>
          <w:rFonts w:ascii="David" w:hAnsi="David" w:cs="David" w:hint="cs"/>
          <w:rtl/>
        </w:rPr>
        <w:t xml:space="preserve"> בנושא "</w:t>
      </w:r>
      <w:r>
        <w:rPr>
          <w:rFonts w:ascii="David" w:hAnsi="David" w:cs="David" w:hint="cs"/>
          <w:rtl/>
        </w:rPr>
        <w:t>שירותי סליקת ארוחות</w:t>
      </w:r>
      <w:r w:rsidR="007566A8">
        <w:rPr>
          <w:rFonts w:ascii="David" w:hAnsi="David" w:cs="David" w:hint="cs"/>
          <w:rtl/>
        </w:rPr>
        <w:t>"</w:t>
      </w:r>
      <w:r w:rsidR="000321F7">
        <w:rPr>
          <w:rFonts w:ascii="David" w:hAnsi="David" w:cs="David" w:hint="cs"/>
          <w:rtl/>
        </w:rPr>
        <w:t xml:space="preserve"> (</w:t>
      </w:r>
      <w:r w:rsidR="003C0289">
        <w:rPr>
          <w:rFonts w:ascii="David" w:hAnsi="David" w:cs="David" w:hint="cs"/>
          <w:rtl/>
        </w:rPr>
        <w:t>להלן:</w:t>
      </w:r>
      <w:r w:rsidR="003C0289" w:rsidRPr="00C547B2">
        <w:rPr>
          <w:rFonts w:ascii="David" w:hAnsi="David" w:cs="David" w:hint="cs"/>
          <w:rtl/>
        </w:rPr>
        <w:t xml:space="preserve"> </w:t>
      </w:r>
      <w:r w:rsidR="000321F7" w:rsidRPr="00C547B2">
        <w:rPr>
          <w:rFonts w:ascii="David" w:hAnsi="David" w:cs="David" w:hint="cs"/>
          <w:rtl/>
        </w:rPr>
        <w:t>"</w:t>
      </w:r>
      <w:r w:rsidR="000321F7" w:rsidRPr="000321F7">
        <w:rPr>
          <w:rFonts w:ascii="David" w:hAnsi="David" w:cs="David" w:hint="cs"/>
          <w:b/>
          <w:bCs/>
          <w:rtl/>
        </w:rPr>
        <w:t>הפנ</w:t>
      </w:r>
      <w:r w:rsidR="003C0289">
        <w:rPr>
          <w:rFonts w:ascii="David" w:hAnsi="David" w:cs="David" w:hint="cs"/>
          <w:b/>
          <w:bCs/>
          <w:rtl/>
        </w:rPr>
        <w:t>י</w:t>
      </w:r>
      <w:r w:rsidR="000321F7" w:rsidRPr="000321F7">
        <w:rPr>
          <w:rFonts w:ascii="David" w:hAnsi="David" w:cs="David" w:hint="cs"/>
          <w:b/>
          <w:bCs/>
          <w:rtl/>
        </w:rPr>
        <w:t>יה</w:t>
      </w:r>
      <w:r w:rsidR="000321F7">
        <w:rPr>
          <w:rFonts w:ascii="David" w:hAnsi="David" w:cs="David" w:hint="cs"/>
          <w:rtl/>
        </w:rPr>
        <w:t>")</w:t>
      </w:r>
      <w:r w:rsidR="007566A8">
        <w:rPr>
          <w:rFonts w:ascii="David" w:hAnsi="David" w:cs="David" w:hint="cs"/>
          <w:rtl/>
        </w:rPr>
        <w:t xml:space="preserve">, כל המעוניין </w:t>
      </w:r>
      <w:r w:rsidR="00FD7408">
        <w:rPr>
          <w:rFonts w:ascii="David" w:hAnsi="David" w:cs="David" w:hint="cs"/>
          <w:rtl/>
        </w:rPr>
        <w:t>להשיב ל</w:t>
      </w:r>
      <w:r w:rsidR="007566A8">
        <w:rPr>
          <w:rFonts w:ascii="David" w:hAnsi="David" w:cs="David" w:hint="cs"/>
          <w:rtl/>
        </w:rPr>
        <w:t xml:space="preserve">בקשה, יפעל בהתאם למפורט במסמכים אלו. </w:t>
      </w:r>
    </w:p>
    <w:p w:rsidR="00A56DAC" w:rsidRPr="00CD2911" w:rsidRDefault="00A56DAC" w:rsidP="001B176B">
      <w:pPr>
        <w:spacing w:line="300" w:lineRule="auto"/>
        <w:ind w:left="720" w:hanging="720"/>
        <w:jc w:val="left"/>
        <w:rPr>
          <w:rFonts w:cs="FrankRuehl"/>
          <w:sz w:val="26"/>
          <w:szCs w:val="26"/>
          <w:rtl/>
        </w:rPr>
      </w:pPr>
    </w:p>
    <w:p w:rsidR="001B176B" w:rsidRDefault="007566A8" w:rsidP="00446EDD">
      <w:pPr>
        <w:pStyle w:val="a7"/>
        <w:numPr>
          <w:ilvl w:val="0"/>
          <w:numId w:val="12"/>
        </w:numPr>
        <w:spacing w:before="0" w:after="0"/>
        <w:contextualSpacing w:val="0"/>
        <w:rPr>
          <w:rFonts w:ascii="David" w:hAnsi="David" w:cs="David"/>
          <w:b/>
          <w:bCs/>
          <w:szCs w:val="24"/>
          <w:u w:val="single"/>
        </w:rPr>
      </w:pPr>
      <w:bookmarkStart w:id="3" w:name="Start"/>
      <w:bookmarkEnd w:id="3"/>
      <w:r w:rsidRPr="007566A8">
        <w:rPr>
          <w:rFonts w:ascii="David" w:hAnsi="David" w:cs="David" w:hint="cs"/>
          <w:b/>
          <w:bCs/>
          <w:szCs w:val="24"/>
          <w:u w:val="single"/>
          <w:rtl/>
        </w:rPr>
        <w:t xml:space="preserve">נושא </w:t>
      </w:r>
      <w:r>
        <w:rPr>
          <w:rFonts w:ascii="David" w:hAnsi="David" w:cs="David" w:hint="cs"/>
          <w:b/>
          <w:bCs/>
          <w:szCs w:val="24"/>
          <w:u w:val="single"/>
          <w:rtl/>
        </w:rPr>
        <w:t>והרקע לפני</w:t>
      </w:r>
      <w:r w:rsidRPr="007566A8">
        <w:rPr>
          <w:rFonts w:ascii="David" w:hAnsi="David" w:cs="David" w:hint="cs"/>
          <w:b/>
          <w:bCs/>
          <w:szCs w:val="24"/>
          <w:u w:val="single"/>
          <w:rtl/>
        </w:rPr>
        <w:t xml:space="preserve">ה </w:t>
      </w:r>
    </w:p>
    <w:p w:rsidR="00446EDD" w:rsidRDefault="00446EDD" w:rsidP="00446EDD">
      <w:pPr>
        <w:pStyle w:val="a7"/>
        <w:spacing w:before="0" w:after="0" w:line="240" w:lineRule="auto"/>
        <w:ind w:left="360"/>
        <w:contextualSpacing w:val="0"/>
        <w:rPr>
          <w:rFonts w:ascii="David" w:hAnsi="David" w:cs="David"/>
          <w:b/>
          <w:bCs/>
          <w:szCs w:val="24"/>
          <w:u w:val="single"/>
        </w:rPr>
      </w:pPr>
    </w:p>
    <w:p w:rsidR="002E55EF" w:rsidRDefault="00C65A93" w:rsidP="00446EDD">
      <w:pPr>
        <w:pStyle w:val="a7"/>
        <w:numPr>
          <w:ilvl w:val="1"/>
          <w:numId w:val="12"/>
        </w:numPr>
        <w:spacing w:before="0" w:after="0"/>
        <w:contextualSpacing w:val="0"/>
        <w:rPr>
          <w:rFonts w:ascii="David" w:hAnsi="David" w:cs="David"/>
          <w:szCs w:val="24"/>
          <w:u w:val="single"/>
        </w:rPr>
      </w:pPr>
      <w:r>
        <w:rPr>
          <w:rFonts w:asciiTheme="minorHAnsi" w:hAnsiTheme="minorHAnsi" w:cs="David" w:hint="cs"/>
          <w:szCs w:val="24"/>
        </w:rPr>
        <w:t xml:space="preserve"> </w:t>
      </w:r>
      <w:r>
        <w:rPr>
          <w:rFonts w:asciiTheme="minorHAnsi" w:hAnsiTheme="minorHAnsi" w:cs="David" w:hint="cs"/>
          <w:szCs w:val="24"/>
          <w:rtl/>
        </w:rPr>
        <w:t xml:space="preserve">מינהל הרכש הממשלתי אחראי לביצוע מכרז מרכזי למתן שירותי סליקת ארוחות בפריסה ארצית עבור עובדי מדינה במסגרת הסכם קיבוצי שנחתם בין הסתדרות העובדים הכללית החדשה לבין מדינת ישראל </w:t>
      </w:r>
      <w:r w:rsidR="002E55EF">
        <w:rPr>
          <w:rFonts w:asciiTheme="minorHAnsi" w:hAnsiTheme="minorHAnsi" w:cs="David" w:hint="cs"/>
          <w:szCs w:val="24"/>
          <w:rtl/>
        </w:rPr>
        <w:t xml:space="preserve">ביום 1.3.2017 </w:t>
      </w:r>
      <w:r>
        <w:rPr>
          <w:rFonts w:asciiTheme="minorHAnsi" w:hAnsiTheme="minorHAnsi" w:cs="David" w:hint="cs"/>
          <w:szCs w:val="24"/>
          <w:rtl/>
        </w:rPr>
        <w:t>בנושא השתתפות המדינה בארוחות.</w:t>
      </w:r>
      <w:r w:rsidR="00E760FF">
        <w:rPr>
          <w:rFonts w:ascii="David" w:hAnsi="David" w:cs="David" w:hint="cs"/>
          <w:b/>
          <w:bCs/>
          <w:szCs w:val="24"/>
          <w:rtl/>
        </w:rPr>
        <w:t xml:space="preserve"> </w:t>
      </w:r>
    </w:p>
    <w:p w:rsidR="00446EDD" w:rsidRPr="006A790C" w:rsidRDefault="00446EDD" w:rsidP="00446EDD">
      <w:pPr>
        <w:pStyle w:val="a7"/>
        <w:spacing w:before="0" w:after="0" w:line="240" w:lineRule="auto"/>
        <w:ind w:left="1068"/>
        <w:contextualSpacing w:val="0"/>
        <w:rPr>
          <w:rFonts w:ascii="David" w:hAnsi="David" w:cs="David"/>
          <w:sz w:val="16"/>
          <w:szCs w:val="16"/>
          <w:u w:val="single"/>
        </w:rPr>
      </w:pPr>
    </w:p>
    <w:p w:rsidR="00192707" w:rsidRDefault="00E760FF" w:rsidP="00446EDD">
      <w:pPr>
        <w:pStyle w:val="a7"/>
        <w:numPr>
          <w:ilvl w:val="1"/>
          <w:numId w:val="12"/>
        </w:numPr>
        <w:spacing w:before="0" w:after="0"/>
        <w:contextualSpacing w:val="0"/>
        <w:rPr>
          <w:rFonts w:ascii="David" w:hAnsi="David" w:cs="David"/>
          <w:szCs w:val="24"/>
          <w:u w:val="single"/>
        </w:rPr>
      </w:pPr>
      <w:r w:rsidRPr="00F04ED3">
        <w:rPr>
          <w:rFonts w:ascii="David" w:hAnsi="David" w:cs="David" w:hint="cs"/>
          <w:szCs w:val="24"/>
          <w:rtl/>
        </w:rPr>
        <w:t>לפי נתונים מ</w:t>
      </w:r>
      <w:r w:rsidR="00D417E8">
        <w:rPr>
          <w:rFonts w:ascii="David" w:hAnsi="David" w:cs="David" w:hint="cs"/>
          <w:szCs w:val="24"/>
          <w:rtl/>
        </w:rPr>
        <w:t xml:space="preserve">שנת </w:t>
      </w:r>
      <w:r w:rsidRPr="00F04ED3">
        <w:rPr>
          <w:rFonts w:ascii="David" w:hAnsi="David" w:cs="David" w:hint="cs"/>
          <w:szCs w:val="24"/>
          <w:rtl/>
        </w:rPr>
        <w:t>2021, התבצעו כ-3 מ</w:t>
      </w:r>
      <w:r w:rsidR="00392020">
        <w:rPr>
          <w:rFonts w:ascii="David" w:hAnsi="David" w:cs="David" w:hint="cs"/>
          <w:szCs w:val="24"/>
          <w:rtl/>
        </w:rPr>
        <w:t>י</w:t>
      </w:r>
      <w:r w:rsidRPr="00F04ED3">
        <w:rPr>
          <w:rFonts w:ascii="David" w:hAnsi="David" w:cs="David" w:hint="cs"/>
          <w:szCs w:val="24"/>
          <w:rtl/>
        </w:rPr>
        <w:t xml:space="preserve">ליון </w:t>
      </w:r>
      <w:r w:rsidR="00C326DB">
        <w:rPr>
          <w:rFonts w:ascii="David" w:hAnsi="David" w:cs="David" w:hint="cs"/>
          <w:szCs w:val="24"/>
          <w:rtl/>
        </w:rPr>
        <w:t>סליקות</w:t>
      </w:r>
      <w:r w:rsidR="008616E2" w:rsidRPr="00F04ED3">
        <w:rPr>
          <w:rFonts w:ascii="David" w:hAnsi="David" w:cs="David" w:hint="cs"/>
          <w:szCs w:val="24"/>
          <w:rtl/>
        </w:rPr>
        <w:t xml:space="preserve"> בשנה</w:t>
      </w:r>
      <w:r w:rsidRPr="00F04ED3">
        <w:rPr>
          <w:rFonts w:ascii="David" w:hAnsi="David" w:cs="David" w:hint="cs"/>
          <w:szCs w:val="24"/>
          <w:rtl/>
        </w:rPr>
        <w:t xml:space="preserve"> </w:t>
      </w:r>
      <w:r w:rsidR="00D417E8">
        <w:rPr>
          <w:rFonts w:ascii="David" w:hAnsi="David" w:cs="David" w:hint="cs"/>
          <w:szCs w:val="24"/>
          <w:rtl/>
        </w:rPr>
        <w:t xml:space="preserve">באמצעות </w:t>
      </w:r>
      <w:r w:rsidRPr="00F04ED3">
        <w:rPr>
          <w:rFonts w:ascii="David" w:hAnsi="David" w:cs="David" w:hint="cs"/>
          <w:szCs w:val="24"/>
          <w:rtl/>
        </w:rPr>
        <w:t>חברות הסליקה במסגרת מכרז מרכזי פומבי מספר 03-2017</w:t>
      </w:r>
      <w:r w:rsidR="008616E2" w:rsidRPr="00F04ED3">
        <w:rPr>
          <w:rFonts w:ascii="David" w:hAnsi="David" w:cs="David" w:hint="cs"/>
          <w:szCs w:val="24"/>
          <w:rtl/>
        </w:rPr>
        <w:t>.</w:t>
      </w:r>
      <w:r w:rsidR="00274737" w:rsidRPr="005408F5">
        <w:rPr>
          <w:rFonts w:ascii="David" w:hAnsi="David" w:cs="David"/>
        </w:rPr>
        <w:t xml:space="preserve"> </w:t>
      </w:r>
      <w:r w:rsidRPr="005408F5">
        <w:rPr>
          <w:rFonts w:ascii="David" w:hAnsi="David" w:cs="David" w:hint="eastAsia"/>
          <w:szCs w:val="24"/>
          <w:rtl/>
        </w:rPr>
        <w:t>שירותי</w:t>
      </w:r>
      <w:r w:rsidRPr="005408F5">
        <w:rPr>
          <w:rFonts w:ascii="David" w:hAnsi="David" w:cs="David"/>
          <w:szCs w:val="24"/>
          <w:rtl/>
        </w:rPr>
        <w:t xml:space="preserve"> </w:t>
      </w:r>
      <w:r w:rsidRPr="005408F5">
        <w:rPr>
          <w:rFonts w:ascii="David" w:hAnsi="David" w:cs="David" w:hint="eastAsia"/>
          <w:szCs w:val="24"/>
          <w:rtl/>
        </w:rPr>
        <w:t>סליקת</w:t>
      </w:r>
      <w:r w:rsidRPr="005408F5">
        <w:rPr>
          <w:rFonts w:ascii="David" w:hAnsi="David" w:cs="David"/>
          <w:szCs w:val="24"/>
          <w:rtl/>
        </w:rPr>
        <w:t xml:space="preserve"> </w:t>
      </w:r>
      <w:r w:rsidRPr="005408F5">
        <w:rPr>
          <w:rFonts w:ascii="David" w:hAnsi="David" w:cs="David" w:hint="eastAsia"/>
          <w:szCs w:val="24"/>
          <w:rtl/>
        </w:rPr>
        <w:t>ארוחות</w:t>
      </w:r>
      <w:r w:rsidRPr="005408F5">
        <w:rPr>
          <w:rFonts w:ascii="David" w:hAnsi="David" w:cs="David"/>
          <w:szCs w:val="24"/>
          <w:rtl/>
        </w:rPr>
        <w:t xml:space="preserve"> </w:t>
      </w:r>
      <w:r w:rsidRPr="005408F5">
        <w:rPr>
          <w:rFonts w:ascii="David" w:hAnsi="David" w:cs="David" w:hint="eastAsia"/>
          <w:szCs w:val="24"/>
          <w:rtl/>
        </w:rPr>
        <w:t>כוללים</w:t>
      </w:r>
      <w:r w:rsidRPr="005408F5">
        <w:rPr>
          <w:rFonts w:ascii="David" w:hAnsi="David" w:cs="David"/>
          <w:szCs w:val="24"/>
          <w:rtl/>
        </w:rPr>
        <w:t xml:space="preserve"> </w:t>
      </w:r>
      <w:r w:rsidRPr="005408F5">
        <w:rPr>
          <w:rFonts w:ascii="David" w:hAnsi="David" w:cs="David" w:hint="eastAsia"/>
          <w:szCs w:val="24"/>
          <w:rtl/>
        </w:rPr>
        <w:t>שירותי</w:t>
      </w:r>
      <w:r w:rsidRPr="005408F5">
        <w:rPr>
          <w:rFonts w:ascii="David" w:hAnsi="David" w:cs="David"/>
          <w:szCs w:val="24"/>
          <w:rtl/>
        </w:rPr>
        <w:t xml:space="preserve"> </w:t>
      </w:r>
      <w:r w:rsidRPr="005408F5">
        <w:rPr>
          <w:rFonts w:ascii="David" w:hAnsi="David" w:cs="David" w:hint="eastAsia"/>
          <w:szCs w:val="24"/>
          <w:rtl/>
        </w:rPr>
        <w:t>סליקה</w:t>
      </w:r>
      <w:r w:rsidRPr="005408F5">
        <w:rPr>
          <w:rFonts w:ascii="David" w:hAnsi="David" w:cs="David"/>
          <w:szCs w:val="24"/>
          <w:rtl/>
        </w:rPr>
        <w:t xml:space="preserve"> </w:t>
      </w:r>
      <w:r w:rsidRPr="005408F5">
        <w:rPr>
          <w:rFonts w:ascii="David" w:hAnsi="David" w:cs="David" w:hint="eastAsia"/>
          <w:szCs w:val="24"/>
          <w:rtl/>
        </w:rPr>
        <w:t>לתשלום</w:t>
      </w:r>
      <w:r w:rsidRPr="005408F5">
        <w:rPr>
          <w:rFonts w:ascii="David" w:hAnsi="David" w:cs="David"/>
          <w:szCs w:val="24"/>
          <w:rtl/>
        </w:rPr>
        <w:t xml:space="preserve"> </w:t>
      </w:r>
      <w:r w:rsidRPr="005408F5">
        <w:rPr>
          <w:rFonts w:ascii="David" w:hAnsi="David" w:cs="David" w:hint="eastAsia"/>
          <w:szCs w:val="24"/>
          <w:rtl/>
        </w:rPr>
        <w:t>עבור</w:t>
      </w:r>
      <w:r w:rsidRPr="005408F5">
        <w:rPr>
          <w:rFonts w:ascii="David" w:hAnsi="David" w:cs="David"/>
          <w:szCs w:val="24"/>
          <w:rtl/>
        </w:rPr>
        <w:t xml:space="preserve"> </w:t>
      </w:r>
      <w:r w:rsidRPr="005408F5">
        <w:rPr>
          <w:rFonts w:ascii="David" w:hAnsi="David" w:cs="David" w:hint="eastAsia"/>
          <w:szCs w:val="24"/>
          <w:rtl/>
        </w:rPr>
        <w:t>ארוחות</w:t>
      </w:r>
      <w:r w:rsidRPr="005408F5">
        <w:rPr>
          <w:rFonts w:ascii="David" w:hAnsi="David" w:cs="David"/>
          <w:szCs w:val="24"/>
          <w:rtl/>
        </w:rPr>
        <w:t xml:space="preserve"> </w:t>
      </w:r>
      <w:r w:rsidRPr="005408F5">
        <w:rPr>
          <w:rFonts w:ascii="David" w:hAnsi="David" w:cs="David" w:hint="eastAsia"/>
          <w:szCs w:val="24"/>
          <w:rtl/>
        </w:rPr>
        <w:t>במסעדות</w:t>
      </w:r>
      <w:r w:rsidRPr="005408F5">
        <w:rPr>
          <w:rFonts w:ascii="David" w:hAnsi="David" w:cs="David"/>
          <w:szCs w:val="24"/>
          <w:rtl/>
        </w:rPr>
        <w:t xml:space="preserve">, </w:t>
      </w:r>
      <w:r w:rsidRPr="005408F5">
        <w:rPr>
          <w:rFonts w:ascii="David" w:hAnsi="David" w:cs="David" w:hint="eastAsia"/>
          <w:szCs w:val="24"/>
          <w:rtl/>
        </w:rPr>
        <w:t>הזמנת</w:t>
      </w:r>
      <w:r w:rsidRPr="005408F5">
        <w:rPr>
          <w:rFonts w:ascii="David" w:hAnsi="David" w:cs="David"/>
          <w:szCs w:val="24"/>
          <w:rtl/>
        </w:rPr>
        <w:t xml:space="preserve"> </w:t>
      </w:r>
      <w:r w:rsidRPr="005408F5">
        <w:rPr>
          <w:rFonts w:ascii="David" w:hAnsi="David" w:cs="David" w:hint="eastAsia"/>
          <w:szCs w:val="24"/>
          <w:rtl/>
        </w:rPr>
        <w:t>ארוחות</w:t>
      </w:r>
      <w:r w:rsidRPr="005408F5">
        <w:rPr>
          <w:rFonts w:ascii="David" w:hAnsi="David" w:cs="David"/>
          <w:szCs w:val="24"/>
          <w:rtl/>
        </w:rPr>
        <w:t xml:space="preserve"> </w:t>
      </w:r>
      <w:r w:rsidRPr="005408F5">
        <w:rPr>
          <w:rFonts w:ascii="David" w:hAnsi="David" w:cs="David" w:hint="eastAsia"/>
          <w:szCs w:val="24"/>
          <w:rtl/>
        </w:rPr>
        <w:t>ממסעדות</w:t>
      </w:r>
      <w:r w:rsidRPr="005408F5">
        <w:rPr>
          <w:rFonts w:ascii="David" w:hAnsi="David" w:cs="David"/>
          <w:szCs w:val="24"/>
          <w:rtl/>
        </w:rPr>
        <w:t xml:space="preserve"> </w:t>
      </w:r>
      <w:r w:rsidRPr="005408F5">
        <w:rPr>
          <w:rFonts w:ascii="David" w:hAnsi="David" w:cs="David" w:hint="eastAsia"/>
          <w:szCs w:val="24"/>
          <w:rtl/>
        </w:rPr>
        <w:t>וסליקה</w:t>
      </w:r>
      <w:r w:rsidRPr="005408F5">
        <w:rPr>
          <w:rFonts w:ascii="David" w:hAnsi="David" w:cs="David"/>
          <w:szCs w:val="24"/>
          <w:rtl/>
        </w:rPr>
        <w:t xml:space="preserve"> </w:t>
      </w:r>
      <w:r w:rsidRPr="005408F5">
        <w:rPr>
          <w:rFonts w:ascii="David" w:hAnsi="David" w:cs="David" w:hint="eastAsia"/>
          <w:szCs w:val="24"/>
          <w:rtl/>
        </w:rPr>
        <w:t>ברשתות</w:t>
      </w:r>
      <w:r w:rsidRPr="005408F5">
        <w:rPr>
          <w:rFonts w:ascii="David" w:hAnsi="David" w:cs="David"/>
          <w:szCs w:val="24"/>
          <w:rtl/>
        </w:rPr>
        <w:t xml:space="preserve"> </w:t>
      </w:r>
      <w:r w:rsidRPr="005408F5">
        <w:rPr>
          <w:rFonts w:ascii="David" w:hAnsi="David" w:cs="David" w:hint="eastAsia"/>
          <w:szCs w:val="24"/>
          <w:rtl/>
        </w:rPr>
        <w:t>מזון</w:t>
      </w:r>
      <w:r w:rsidRPr="005408F5">
        <w:rPr>
          <w:rFonts w:ascii="David" w:hAnsi="David" w:cs="David"/>
          <w:szCs w:val="24"/>
          <w:rtl/>
        </w:rPr>
        <w:t>.</w:t>
      </w:r>
    </w:p>
    <w:p w:rsidR="00446EDD" w:rsidRPr="006A790C" w:rsidRDefault="00446EDD" w:rsidP="00446EDD">
      <w:pPr>
        <w:rPr>
          <w:rFonts w:ascii="David" w:hAnsi="David" w:cs="David"/>
          <w:sz w:val="16"/>
          <w:szCs w:val="16"/>
          <w:u w:val="single"/>
        </w:rPr>
      </w:pPr>
    </w:p>
    <w:p w:rsidR="0093045A" w:rsidRDefault="0093045A" w:rsidP="00D753BC">
      <w:pPr>
        <w:pStyle w:val="a7"/>
        <w:numPr>
          <w:ilvl w:val="1"/>
          <w:numId w:val="12"/>
        </w:numPr>
        <w:spacing w:before="0" w:after="0"/>
        <w:rPr>
          <w:rFonts w:ascii="David" w:hAnsi="David" w:cs="David"/>
          <w:szCs w:val="24"/>
          <w:u w:val="single"/>
        </w:rPr>
      </w:pPr>
      <w:r w:rsidRPr="00A435AC">
        <w:rPr>
          <w:rFonts w:ascii="David" w:hAnsi="David" w:cs="David" w:hint="cs"/>
          <w:szCs w:val="24"/>
          <w:rtl/>
        </w:rPr>
        <w:t xml:space="preserve">כחלק מהפעילות המבוצעת במינהל הרכש הממשלתי לקידום פתרונות רכש ידידותיים לסביבה, מעונין מינהל הרכש לבחון מה הם הפתרונות הקיימים לשילוב שיקולים סביבתיים ובריאותיים בדרישת חברות הסליקה העובדות מול שירותי הסעדה. </w:t>
      </w:r>
    </w:p>
    <w:p w:rsidR="00446EDD" w:rsidRPr="006A790C" w:rsidRDefault="00446EDD" w:rsidP="00446EDD">
      <w:pPr>
        <w:rPr>
          <w:rFonts w:ascii="David" w:hAnsi="David" w:cs="David"/>
          <w:sz w:val="16"/>
          <w:szCs w:val="16"/>
          <w:u w:val="single"/>
        </w:rPr>
      </w:pPr>
    </w:p>
    <w:p w:rsidR="00446EDD" w:rsidRPr="00446EDD" w:rsidRDefault="0093045A" w:rsidP="00446EDD">
      <w:pPr>
        <w:pStyle w:val="a7"/>
        <w:numPr>
          <w:ilvl w:val="1"/>
          <w:numId w:val="12"/>
        </w:numPr>
        <w:spacing w:before="0" w:after="0"/>
        <w:rPr>
          <w:rFonts w:ascii="David" w:hAnsi="David" w:cs="David"/>
          <w:szCs w:val="24"/>
          <w:u w:val="single"/>
        </w:rPr>
      </w:pPr>
      <w:r w:rsidRPr="00A435AC">
        <w:rPr>
          <w:rFonts w:ascii="David" w:hAnsi="David" w:cs="David" w:hint="cs"/>
          <w:szCs w:val="24"/>
          <w:rtl/>
        </w:rPr>
        <w:t xml:space="preserve">יחד עם הרצון לשלב שיקולים סביבתיים ובריאותיים, מינהל הרכש הממשלתי מעונין להקפיד על מגוון </w:t>
      </w:r>
      <w:r w:rsidRPr="004978E0">
        <w:rPr>
          <w:rFonts w:ascii="David" w:hAnsi="David" w:cs="David" w:hint="cs"/>
          <w:szCs w:val="24"/>
          <w:rtl/>
        </w:rPr>
        <w:t>רחב של שירותי הסעדה תוך שמירה על סל משתלם שאינו מגדיל את עלות הרכישה עבור העובד</w:t>
      </w:r>
      <w:r w:rsidRPr="004978E0">
        <w:rPr>
          <w:rFonts w:asciiTheme="minorHAnsi" w:hAnsiTheme="minorHAnsi" w:cs="David"/>
          <w:szCs w:val="24"/>
        </w:rPr>
        <w:t>/</w:t>
      </w:r>
      <w:r w:rsidRPr="004978E0">
        <w:rPr>
          <w:rFonts w:asciiTheme="minorHAnsi" w:hAnsiTheme="minorHAnsi" w:cs="David" w:hint="cs"/>
          <w:szCs w:val="24"/>
          <w:rtl/>
        </w:rPr>
        <w:t>ת.</w:t>
      </w:r>
    </w:p>
    <w:p w:rsidR="00446EDD" w:rsidRPr="006A790C" w:rsidRDefault="00446EDD" w:rsidP="006A790C">
      <w:pPr>
        <w:rPr>
          <w:rFonts w:ascii="David" w:hAnsi="David" w:cs="David"/>
          <w:sz w:val="16"/>
          <w:szCs w:val="16"/>
          <w:u w:val="single"/>
        </w:rPr>
      </w:pPr>
    </w:p>
    <w:p w:rsidR="00274737" w:rsidRDefault="0093045A" w:rsidP="00446EDD">
      <w:pPr>
        <w:pStyle w:val="a7"/>
        <w:numPr>
          <w:ilvl w:val="1"/>
          <w:numId w:val="12"/>
        </w:numPr>
        <w:spacing w:before="0" w:after="0"/>
        <w:contextualSpacing w:val="0"/>
        <w:rPr>
          <w:rFonts w:ascii="David" w:hAnsi="David" w:cs="David"/>
          <w:szCs w:val="24"/>
        </w:rPr>
      </w:pPr>
      <w:r w:rsidRPr="004978E0">
        <w:rPr>
          <w:rFonts w:ascii="David" w:hAnsi="David" w:cs="David" w:hint="cs"/>
          <w:szCs w:val="24"/>
          <w:rtl/>
        </w:rPr>
        <w:t>לפיכך</w:t>
      </w:r>
      <w:r w:rsidR="00274737" w:rsidRPr="004978E0">
        <w:rPr>
          <w:rFonts w:ascii="David" w:hAnsi="David" w:cs="David"/>
          <w:szCs w:val="24"/>
          <w:rtl/>
        </w:rPr>
        <w:t xml:space="preserve">, </w:t>
      </w:r>
      <w:r w:rsidR="00AB4AF9" w:rsidRPr="005408F5">
        <w:rPr>
          <w:rFonts w:ascii="David" w:hAnsi="David" w:cs="David" w:hint="eastAsia"/>
          <w:szCs w:val="24"/>
          <w:rtl/>
        </w:rPr>
        <w:t>מינהל</w:t>
      </w:r>
      <w:r w:rsidR="00AB4AF9" w:rsidRPr="005408F5">
        <w:rPr>
          <w:rFonts w:ascii="David" w:hAnsi="David" w:cs="David"/>
          <w:szCs w:val="24"/>
          <w:rtl/>
        </w:rPr>
        <w:t xml:space="preserve"> הרכש הממשלתי מעוניין לבחון חלופות </w:t>
      </w:r>
      <w:r w:rsidR="00AB4AF9" w:rsidRPr="005408F5">
        <w:rPr>
          <w:rFonts w:ascii="David" w:hAnsi="David" w:cs="David" w:hint="eastAsia"/>
          <w:szCs w:val="24"/>
          <w:rtl/>
        </w:rPr>
        <w:t>בהתייחס</w:t>
      </w:r>
      <w:r w:rsidR="00AB4AF9" w:rsidRPr="005408F5">
        <w:rPr>
          <w:rFonts w:ascii="David" w:hAnsi="David" w:cs="David"/>
          <w:szCs w:val="24"/>
          <w:rtl/>
        </w:rPr>
        <w:t xml:space="preserve"> </w:t>
      </w:r>
      <w:r w:rsidR="00AB4AF9" w:rsidRPr="005408F5">
        <w:rPr>
          <w:rFonts w:ascii="David" w:hAnsi="David" w:cs="David" w:hint="eastAsia"/>
          <w:szCs w:val="24"/>
          <w:rtl/>
        </w:rPr>
        <w:t>למספר</w:t>
      </w:r>
      <w:r w:rsidR="00AB4AF9" w:rsidRPr="005408F5">
        <w:rPr>
          <w:rFonts w:ascii="David" w:hAnsi="David" w:cs="David"/>
          <w:szCs w:val="24"/>
          <w:rtl/>
        </w:rPr>
        <w:t xml:space="preserve"> היבטים ל</w:t>
      </w:r>
      <w:r w:rsidR="00AB4AF9" w:rsidRPr="005408F5">
        <w:rPr>
          <w:rFonts w:ascii="David" w:hAnsi="David" w:cs="David" w:hint="eastAsia"/>
          <w:szCs w:val="24"/>
          <w:rtl/>
        </w:rPr>
        <w:t>יישום</w:t>
      </w:r>
      <w:r w:rsidR="00AB4AF9" w:rsidRPr="005408F5">
        <w:rPr>
          <w:rFonts w:ascii="David" w:hAnsi="David" w:cs="David"/>
          <w:szCs w:val="24"/>
          <w:rtl/>
        </w:rPr>
        <w:t xml:space="preserve"> </w:t>
      </w:r>
      <w:r w:rsidR="00AB4AF9" w:rsidRPr="005408F5">
        <w:rPr>
          <w:rFonts w:ascii="David" w:hAnsi="David" w:cs="David" w:hint="eastAsia"/>
          <w:szCs w:val="24"/>
          <w:rtl/>
        </w:rPr>
        <w:t>במכרז</w:t>
      </w:r>
      <w:r w:rsidR="00AB4AF9" w:rsidRPr="005408F5">
        <w:rPr>
          <w:rFonts w:ascii="David" w:hAnsi="David" w:cs="David"/>
          <w:szCs w:val="24"/>
          <w:rtl/>
        </w:rPr>
        <w:t xml:space="preserve"> </w:t>
      </w:r>
      <w:r w:rsidR="00AB4AF9" w:rsidRPr="005408F5">
        <w:rPr>
          <w:rFonts w:ascii="David" w:hAnsi="David" w:cs="David" w:hint="eastAsia"/>
          <w:szCs w:val="24"/>
          <w:rtl/>
        </w:rPr>
        <w:t>מרכזי</w:t>
      </w:r>
      <w:r w:rsidR="00AB4AF9" w:rsidRPr="005408F5">
        <w:rPr>
          <w:rFonts w:ascii="David" w:hAnsi="David" w:cs="David"/>
          <w:szCs w:val="24"/>
          <w:rtl/>
        </w:rPr>
        <w:t xml:space="preserve"> </w:t>
      </w:r>
      <w:r w:rsidR="00AB4AF9" w:rsidRPr="005408F5">
        <w:rPr>
          <w:rFonts w:ascii="David" w:hAnsi="David" w:cs="David" w:hint="eastAsia"/>
          <w:szCs w:val="24"/>
          <w:rtl/>
        </w:rPr>
        <w:t>חדש</w:t>
      </w:r>
      <w:r w:rsidR="00FD7408" w:rsidRPr="004978E0">
        <w:rPr>
          <w:rFonts w:ascii="David" w:hAnsi="David" w:cs="David" w:hint="cs"/>
          <w:szCs w:val="24"/>
          <w:rtl/>
        </w:rPr>
        <w:t>,</w:t>
      </w:r>
      <w:r w:rsidR="00AB4AF9" w:rsidRPr="005408F5">
        <w:rPr>
          <w:rFonts w:ascii="David" w:hAnsi="David" w:cs="David"/>
          <w:szCs w:val="24"/>
          <w:rtl/>
        </w:rPr>
        <w:t xml:space="preserve"> </w:t>
      </w:r>
      <w:r w:rsidR="00AB4AF9" w:rsidRPr="005408F5">
        <w:rPr>
          <w:rFonts w:ascii="David" w:hAnsi="David" w:cs="David" w:hint="eastAsia"/>
          <w:szCs w:val="24"/>
          <w:rtl/>
        </w:rPr>
        <w:t>שעתיד</w:t>
      </w:r>
      <w:r w:rsidR="00AB4AF9" w:rsidRPr="005408F5">
        <w:rPr>
          <w:rFonts w:ascii="David" w:hAnsi="David" w:cs="David"/>
          <w:szCs w:val="24"/>
          <w:rtl/>
        </w:rPr>
        <w:t xml:space="preserve"> </w:t>
      </w:r>
      <w:r w:rsidR="00AB4AF9" w:rsidRPr="005408F5">
        <w:rPr>
          <w:rFonts w:ascii="David" w:hAnsi="David" w:cs="David" w:hint="eastAsia"/>
          <w:szCs w:val="24"/>
          <w:rtl/>
        </w:rPr>
        <w:t>להחליף</w:t>
      </w:r>
      <w:r w:rsidR="00AB4AF9" w:rsidRPr="005408F5">
        <w:rPr>
          <w:rFonts w:ascii="David" w:hAnsi="David" w:cs="David"/>
          <w:szCs w:val="24"/>
          <w:rtl/>
        </w:rPr>
        <w:t xml:space="preserve"> </w:t>
      </w:r>
      <w:r w:rsidR="00AB4AF9" w:rsidRPr="005408F5">
        <w:rPr>
          <w:rFonts w:ascii="David" w:hAnsi="David" w:cs="David" w:hint="eastAsia"/>
          <w:szCs w:val="24"/>
          <w:rtl/>
        </w:rPr>
        <w:t>את</w:t>
      </w:r>
      <w:r w:rsidR="00AB4AF9" w:rsidRPr="005408F5">
        <w:rPr>
          <w:rFonts w:ascii="David" w:hAnsi="David" w:cs="David"/>
          <w:szCs w:val="24"/>
          <w:rtl/>
        </w:rPr>
        <w:t xml:space="preserve"> </w:t>
      </w:r>
      <w:r w:rsidR="00AB4AF9" w:rsidRPr="005408F5">
        <w:rPr>
          <w:rFonts w:ascii="David" w:hAnsi="David" w:cs="David" w:hint="eastAsia"/>
          <w:szCs w:val="24"/>
          <w:rtl/>
        </w:rPr>
        <w:t>המכרז</w:t>
      </w:r>
      <w:r w:rsidR="00AB4AF9" w:rsidRPr="005408F5">
        <w:rPr>
          <w:rFonts w:ascii="David" w:hAnsi="David" w:cs="David"/>
          <w:szCs w:val="24"/>
          <w:rtl/>
        </w:rPr>
        <w:t xml:space="preserve"> </w:t>
      </w:r>
      <w:r w:rsidR="00AB4AF9" w:rsidRPr="005408F5">
        <w:rPr>
          <w:rFonts w:ascii="David" w:hAnsi="David" w:cs="David" w:hint="eastAsia"/>
          <w:szCs w:val="24"/>
          <w:rtl/>
        </w:rPr>
        <w:t>הנוכחי</w:t>
      </w:r>
      <w:r w:rsidR="00AB4AF9" w:rsidRPr="005408F5">
        <w:rPr>
          <w:rFonts w:ascii="David" w:hAnsi="David" w:cs="David"/>
          <w:szCs w:val="24"/>
          <w:rtl/>
        </w:rPr>
        <w:t>.</w:t>
      </w:r>
      <w:r w:rsidR="00AB4AF9" w:rsidRPr="004978E0">
        <w:rPr>
          <w:rFonts w:ascii="David" w:hAnsi="David" w:cs="David"/>
          <w:szCs w:val="24"/>
          <w:rtl/>
        </w:rPr>
        <w:t xml:space="preserve"> </w:t>
      </w:r>
      <w:r w:rsidR="00AB4AF9" w:rsidRPr="004978E0">
        <w:rPr>
          <w:rFonts w:ascii="David" w:hAnsi="David" w:cs="David" w:hint="eastAsia"/>
          <w:szCs w:val="24"/>
          <w:rtl/>
        </w:rPr>
        <w:t>ההיבטים</w:t>
      </w:r>
      <w:r w:rsidR="00AB4AF9" w:rsidRPr="004978E0">
        <w:rPr>
          <w:rFonts w:ascii="David" w:hAnsi="David" w:cs="David" w:hint="cs"/>
          <w:szCs w:val="24"/>
          <w:rtl/>
        </w:rPr>
        <w:t xml:space="preserve"> הנדרשים </w:t>
      </w:r>
      <w:r w:rsidR="007E4F89" w:rsidRPr="004978E0">
        <w:rPr>
          <w:rFonts w:ascii="David" w:hAnsi="David" w:cs="David" w:hint="cs"/>
          <w:szCs w:val="24"/>
          <w:rtl/>
        </w:rPr>
        <w:t>כמענה לבקשה זו,</w:t>
      </w:r>
      <w:r w:rsidR="007E4F89" w:rsidRPr="00B248E6">
        <w:rPr>
          <w:rFonts w:ascii="David" w:hAnsi="David" w:cs="David" w:hint="cs"/>
          <w:szCs w:val="24"/>
          <w:rtl/>
        </w:rPr>
        <w:t xml:space="preserve"> הם כד</w:t>
      </w:r>
      <w:r w:rsidR="007E4F89" w:rsidRPr="00933278">
        <w:rPr>
          <w:rFonts w:ascii="David" w:hAnsi="David" w:cs="David" w:hint="eastAsia"/>
          <w:szCs w:val="24"/>
          <w:rtl/>
        </w:rPr>
        <w:t>ל</w:t>
      </w:r>
      <w:r w:rsidR="00FD7408" w:rsidRPr="00933278">
        <w:rPr>
          <w:rFonts w:ascii="David" w:hAnsi="David" w:cs="David" w:hint="eastAsia"/>
          <w:szCs w:val="24"/>
          <w:rtl/>
        </w:rPr>
        <w:t>ק</w:t>
      </w:r>
      <w:r w:rsidR="007E4F89" w:rsidRPr="00933278">
        <w:rPr>
          <w:rFonts w:ascii="David" w:hAnsi="David" w:cs="David" w:hint="eastAsia"/>
          <w:szCs w:val="24"/>
          <w:rtl/>
        </w:rPr>
        <w:t>מן</w:t>
      </w:r>
      <w:r w:rsidR="007E4F89" w:rsidRPr="00933278">
        <w:rPr>
          <w:rFonts w:ascii="David" w:hAnsi="David" w:cs="David"/>
          <w:szCs w:val="24"/>
          <w:rtl/>
        </w:rPr>
        <w:t xml:space="preserve">- </w:t>
      </w:r>
      <w:r w:rsidR="00AB4AF9" w:rsidRPr="00933278">
        <w:rPr>
          <w:rFonts w:ascii="David" w:hAnsi="David" w:cs="David" w:hint="eastAsia"/>
          <w:szCs w:val="24"/>
          <w:rtl/>
        </w:rPr>
        <w:t>ה</w:t>
      </w:r>
      <w:r w:rsidR="007E4F89" w:rsidRPr="00933278">
        <w:rPr>
          <w:rFonts w:ascii="David" w:hAnsi="David" w:cs="David" w:hint="eastAsia"/>
          <w:szCs w:val="24"/>
          <w:rtl/>
        </w:rPr>
        <w:t>יב</w:t>
      </w:r>
      <w:r w:rsidR="00AB4AF9" w:rsidRPr="00933278">
        <w:rPr>
          <w:rFonts w:ascii="David" w:hAnsi="David" w:cs="David" w:hint="eastAsia"/>
          <w:szCs w:val="24"/>
          <w:rtl/>
        </w:rPr>
        <w:t>ט</w:t>
      </w:r>
      <w:r w:rsidR="00AB4AF9" w:rsidRPr="00933278">
        <w:rPr>
          <w:rFonts w:ascii="David" w:hAnsi="David" w:cs="David"/>
          <w:szCs w:val="24"/>
          <w:rtl/>
        </w:rPr>
        <w:t xml:space="preserve"> </w:t>
      </w:r>
      <w:r w:rsidR="00FD7408" w:rsidRPr="005408F5">
        <w:rPr>
          <w:rFonts w:ascii="David" w:hAnsi="David" w:cs="David" w:hint="eastAsia"/>
          <w:szCs w:val="24"/>
          <w:rtl/>
        </w:rPr>
        <w:t>מקסום</w:t>
      </w:r>
      <w:r w:rsidR="00FD7408" w:rsidRPr="005408F5">
        <w:rPr>
          <w:rFonts w:ascii="David" w:hAnsi="David" w:cs="David"/>
          <w:szCs w:val="24"/>
          <w:rtl/>
        </w:rPr>
        <w:t xml:space="preserve"> </w:t>
      </w:r>
      <w:r w:rsidR="00FD7408" w:rsidRPr="005408F5">
        <w:rPr>
          <w:rFonts w:ascii="David" w:hAnsi="David" w:cs="David" w:hint="eastAsia"/>
          <w:szCs w:val="24"/>
          <w:rtl/>
        </w:rPr>
        <w:t>התועלת</w:t>
      </w:r>
      <w:r w:rsidR="00FD7408" w:rsidRPr="005408F5">
        <w:rPr>
          <w:rFonts w:ascii="David" w:hAnsi="David" w:cs="David"/>
          <w:szCs w:val="24"/>
          <w:rtl/>
        </w:rPr>
        <w:t xml:space="preserve"> </w:t>
      </w:r>
      <w:r w:rsidR="00FD7408" w:rsidRPr="005408F5">
        <w:rPr>
          <w:rFonts w:ascii="David" w:hAnsi="David" w:cs="David" w:hint="eastAsia"/>
          <w:szCs w:val="24"/>
          <w:rtl/>
        </w:rPr>
        <w:t>ממחיר</w:t>
      </w:r>
      <w:r w:rsidR="00FD7408" w:rsidRPr="005408F5">
        <w:rPr>
          <w:rFonts w:ascii="David" w:hAnsi="David" w:cs="David"/>
          <w:szCs w:val="24"/>
          <w:rtl/>
        </w:rPr>
        <w:t xml:space="preserve"> </w:t>
      </w:r>
      <w:r w:rsidR="00FD7408" w:rsidRPr="005408F5">
        <w:rPr>
          <w:rFonts w:ascii="David" w:hAnsi="David" w:cs="David" w:hint="eastAsia"/>
          <w:szCs w:val="24"/>
          <w:rtl/>
        </w:rPr>
        <w:t>הארוחה</w:t>
      </w:r>
      <w:r w:rsidR="003A4D74" w:rsidRPr="004978E0">
        <w:rPr>
          <w:rFonts w:ascii="David" w:hAnsi="David" w:cs="David"/>
          <w:szCs w:val="24"/>
          <w:rtl/>
        </w:rPr>
        <w:t>,</w:t>
      </w:r>
      <w:r w:rsidR="003A4D74" w:rsidRPr="004978E0">
        <w:rPr>
          <w:rFonts w:ascii="David" w:hAnsi="David" w:cs="David" w:hint="cs"/>
          <w:szCs w:val="24"/>
          <w:rtl/>
        </w:rPr>
        <w:t xml:space="preserve"> </w:t>
      </w:r>
      <w:r w:rsidR="00AB4AF9" w:rsidRPr="004978E0">
        <w:rPr>
          <w:rFonts w:ascii="David" w:hAnsi="David" w:cs="David" w:hint="cs"/>
          <w:szCs w:val="24"/>
          <w:rtl/>
        </w:rPr>
        <w:t xml:space="preserve">היבט </w:t>
      </w:r>
      <w:r w:rsidR="00A5658F" w:rsidRPr="004978E0">
        <w:rPr>
          <w:rFonts w:ascii="David" w:hAnsi="David" w:cs="David" w:hint="cs"/>
          <w:szCs w:val="24"/>
          <w:rtl/>
        </w:rPr>
        <w:t>הפחתת השפעות סביבתיות שליליות ו</w:t>
      </w:r>
      <w:r w:rsidR="00AB4AF9" w:rsidRPr="004978E0">
        <w:rPr>
          <w:rFonts w:ascii="David" w:hAnsi="David" w:cs="David" w:hint="cs"/>
          <w:szCs w:val="24"/>
          <w:rtl/>
        </w:rPr>
        <w:t xml:space="preserve">היבט </w:t>
      </w:r>
      <w:r w:rsidR="003A4D74" w:rsidRPr="00B248E6">
        <w:rPr>
          <w:rFonts w:ascii="David" w:hAnsi="David" w:cs="David" w:hint="cs"/>
          <w:szCs w:val="24"/>
          <w:rtl/>
        </w:rPr>
        <w:t>עידוד צריכת מזון בריא</w:t>
      </w:r>
      <w:r w:rsidR="00A5658F" w:rsidRPr="00B248E6">
        <w:rPr>
          <w:rFonts w:ascii="David" w:hAnsi="David" w:cs="David" w:hint="cs"/>
          <w:szCs w:val="24"/>
          <w:rtl/>
        </w:rPr>
        <w:t>.</w:t>
      </w:r>
    </w:p>
    <w:p w:rsidR="00446EDD" w:rsidRPr="006A790C" w:rsidRDefault="00446EDD" w:rsidP="00446EDD">
      <w:pPr>
        <w:rPr>
          <w:rFonts w:ascii="David" w:hAnsi="David" w:cs="David"/>
          <w:sz w:val="16"/>
          <w:szCs w:val="16"/>
        </w:rPr>
      </w:pPr>
    </w:p>
    <w:p w:rsidR="00C547B2" w:rsidRPr="005408F5" w:rsidRDefault="00FD7408" w:rsidP="005408F5">
      <w:pPr>
        <w:pStyle w:val="a7"/>
        <w:numPr>
          <w:ilvl w:val="1"/>
          <w:numId w:val="12"/>
        </w:numPr>
        <w:jc w:val="left"/>
        <w:rPr>
          <w:rFonts w:ascii="David" w:hAnsi="David" w:cs="David"/>
          <w:b/>
          <w:bCs/>
          <w:szCs w:val="24"/>
          <w:rtl/>
        </w:rPr>
      </w:pPr>
      <w:r w:rsidRPr="005408F5">
        <w:rPr>
          <w:rFonts w:ascii="David" w:hAnsi="David" w:cs="David" w:hint="eastAsia"/>
          <w:b/>
          <w:bCs/>
          <w:szCs w:val="24"/>
          <w:rtl/>
        </w:rPr>
        <w:t>מקסום</w:t>
      </w:r>
      <w:r w:rsidRPr="005408F5">
        <w:rPr>
          <w:rFonts w:ascii="David" w:hAnsi="David" w:cs="David"/>
          <w:b/>
          <w:bCs/>
          <w:szCs w:val="24"/>
          <w:rtl/>
        </w:rPr>
        <w:t xml:space="preserve"> </w:t>
      </w:r>
      <w:r w:rsidRPr="005408F5">
        <w:rPr>
          <w:rFonts w:ascii="David" w:hAnsi="David" w:cs="David" w:hint="eastAsia"/>
          <w:b/>
          <w:bCs/>
          <w:szCs w:val="24"/>
          <w:rtl/>
        </w:rPr>
        <w:t>התועלת</w:t>
      </w:r>
      <w:r w:rsidRPr="005408F5">
        <w:rPr>
          <w:rFonts w:ascii="David" w:hAnsi="David" w:cs="David"/>
          <w:b/>
          <w:bCs/>
          <w:szCs w:val="24"/>
          <w:rtl/>
        </w:rPr>
        <w:t xml:space="preserve"> </w:t>
      </w:r>
      <w:r w:rsidRPr="005408F5">
        <w:rPr>
          <w:rFonts w:ascii="David" w:hAnsi="David" w:cs="David" w:hint="eastAsia"/>
          <w:b/>
          <w:bCs/>
          <w:szCs w:val="24"/>
          <w:rtl/>
        </w:rPr>
        <w:t>ממחיר</w:t>
      </w:r>
      <w:r w:rsidRPr="005408F5">
        <w:rPr>
          <w:rFonts w:ascii="David" w:hAnsi="David" w:cs="David"/>
          <w:b/>
          <w:bCs/>
          <w:szCs w:val="24"/>
          <w:rtl/>
        </w:rPr>
        <w:t xml:space="preserve"> </w:t>
      </w:r>
      <w:r w:rsidRPr="005408F5">
        <w:rPr>
          <w:rFonts w:ascii="David" w:hAnsi="David" w:cs="David" w:hint="eastAsia"/>
          <w:b/>
          <w:bCs/>
          <w:szCs w:val="24"/>
          <w:rtl/>
        </w:rPr>
        <w:t>ארוחה</w:t>
      </w:r>
      <w:r w:rsidR="00C547B2" w:rsidRPr="005408F5">
        <w:rPr>
          <w:rFonts w:ascii="David" w:hAnsi="David" w:cs="David"/>
          <w:b/>
          <w:bCs/>
          <w:szCs w:val="24"/>
          <w:rtl/>
        </w:rPr>
        <w:t>:</w:t>
      </w:r>
    </w:p>
    <w:p w:rsidR="00672F0B" w:rsidRDefault="00672F0B" w:rsidP="00A560B3">
      <w:pPr>
        <w:pStyle w:val="a7"/>
        <w:numPr>
          <w:ilvl w:val="2"/>
          <w:numId w:val="12"/>
        </w:numPr>
        <w:contextualSpacing w:val="0"/>
        <w:rPr>
          <w:rFonts w:ascii="David" w:hAnsi="David" w:cs="David"/>
          <w:szCs w:val="24"/>
        </w:rPr>
      </w:pPr>
      <w:r w:rsidRPr="007E4F89">
        <w:rPr>
          <w:rFonts w:ascii="David" w:hAnsi="David" w:cs="David" w:hint="eastAsia"/>
          <w:szCs w:val="24"/>
          <w:rtl/>
        </w:rPr>
        <w:t>מ</w:t>
      </w:r>
      <w:r w:rsidR="00192707" w:rsidRPr="007E4F89">
        <w:rPr>
          <w:rFonts w:ascii="David" w:hAnsi="David" w:cs="David" w:hint="eastAsia"/>
          <w:szCs w:val="24"/>
          <w:rtl/>
        </w:rPr>
        <w:t>ינהל</w:t>
      </w:r>
      <w:r w:rsidR="00192707" w:rsidRPr="007E4F89">
        <w:rPr>
          <w:rFonts w:ascii="David" w:hAnsi="David" w:cs="David"/>
          <w:szCs w:val="24"/>
          <w:rtl/>
        </w:rPr>
        <w:t xml:space="preserve"> הרכש הממשלתי</w:t>
      </w:r>
      <w:r w:rsidRPr="007E4F89">
        <w:rPr>
          <w:rFonts w:ascii="David" w:hAnsi="David" w:cs="David"/>
          <w:szCs w:val="24"/>
          <w:rtl/>
        </w:rPr>
        <w:t xml:space="preserve"> מעוניין לבחון </w:t>
      </w:r>
      <w:r w:rsidR="00192707" w:rsidRPr="007E4F89">
        <w:rPr>
          <w:rFonts w:ascii="David" w:hAnsi="David" w:cs="David" w:hint="eastAsia"/>
          <w:szCs w:val="24"/>
          <w:rtl/>
        </w:rPr>
        <w:t>חלופות</w:t>
      </w:r>
      <w:r w:rsidR="00192707" w:rsidRPr="007E4F89">
        <w:rPr>
          <w:rFonts w:ascii="David" w:hAnsi="David" w:cs="David"/>
          <w:szCs w:val="24"/>
          <w:rtl/>
        </w:rPr>
        <w:t xml:space="preserve"> </w:t>
      </w:r>
      <w:r w:rsidR="00192707" w:rsidRPr="007E4F89">
        <w:rPr>
          <w:rFonts w:ascii="David" w:hAnsi="David" w:cs="David" w:hint="eastAsia"/>
          <w:szCs w:val="24"/>
          <w:rtl/>
        </w:rPr>
        <w:t>לקבלת</w:t>
      </w:r>
      <w:r w:rsidR="00192707" w:rsidRPr="007E4F89">
        <w:rPr>
          <w:rFonts w:ascii="David" w:hAnsi="David" w:cs="David"/>
          <w:szCs w:val="24"/>
          <w:rtl/>
        </w:rPr>
        <w:t xml:space="preserve"> </w:t>
      </w:r>
      <w:r w:rsidR="00192707" w:rsidRPr="007E4F89">
        <w:rPr>
          <w:rFonts w:ascii="David" w:hAnsi="David" w:cs="David" w:hint="eastAsia"/>
          <w:szCs w:val="24"/>
          <w:rtl/>
        </w:rPr>
        <w:t>מגוון</w:t>
      </w:r>
      <w:r w:rsidR="00192707" w:rsidRPr="007E4F89">
        <w:rPr>
          <w:rFonts w:ascii="David" w:hAnsi="David" w:cs="David"/>
          <w:szCs w:val="24"/>
          <w:rtl/>
        </w:rPr>
        <w:t xml:space="preserve"> </w:t>
      </w:r>
      <w:r w:rsidR="00192707" w:rsidRPr="007E4F89">
        <w:rPr>
          <w:rFonts w:ascii="David" w:hAnsi="David" w:cs="David" w:hint="eastAsia"/>
          <w:szCs w:val="24"/>
          <w:rtl/>
        </w:rPr>
        <w:t>ארוחות</w:t>
      </w:r>
      <w:r w:rsidR="00192707" w:rsidRPr="007E4F89">
        <w:rPr>
          <w:rFonts w:ascii="David" w:hAnsi="David" w:cs="David"/>
          <w:szCs w:val="24"/>
          <w:rtl/>
        </w:rPr>
        <w:t xml:space="preserve"> </w:t>
      </w:r>
      <w:r w:rsidR="00192707" w:rsidRPr="007E4F89">
        <w:rPr>
          <w:rFonts w:ascii="David" w:hAnsi="David" w:cs="David" w:hint="eastAsia"/>
          <w:szCs w:val="24"/>
          <w:rtl/>
        </w:rPr>
        <w:t>במחיר</w:t>
      </w:r>
      <w:r w:rsidRPr="007E4F89">
        <w:rPr>
          <w:rFonts w:ascii="David" w:hAnsi="David" w:cs="David"/>
          <w:szCs w:val="24"/>
          <w:rtl/>
        </w:rPr>
        <w:t xml:space="preserve"> </w:t>
      </w:r>
      <w:r w:rsidR="001853BD" w:rsidRPr="007E4F89">
        <w:rPr>
          <w:rFonts w:ascii="David" w:hAnsi="David" w:cs="David" w:hint="eastAsia"/>
          <w:szCs w:val="24"/>
          <w:rtl/>
        </w:rPr>
        <w:t>מוזל</w:t>
      </w:r>
      <w:r w:rsidR="007E4F89">
        <w:rPr>
          <w:rFonts w:ascii="David" w:hAnsi="David" w:cs="David" w:hint="cs"/>
          <w:szCs w:val="24"/>
          <w:rtl/>
        </w:rPr>
        <w:t xml:space="preserve"> </w:t>
      </w:r>
      <w:r w:rsidR="007E4F89" w:rsidRPr="005408F5">
        <w:rPr>
          <w:rFonts w:ascii="David" w:hAnsi="David" w:cs="David"/>
          <w:szCs w:val="24"/>
          <w:rtl/>
        </w:rPr>
        <w:t>שתואם את היקף ההזמנות הגדול של עובדי משרדי הממשלה.</w:t>
      </w:r>
      <w:r w:rsidR="007E4F89">
        <w:rPr>
          <w:rFonts w:ascii="David" w:hAnsi="David" w:cs="David" w:hint="cs"/>
          <w:szCs w:val="24"/>
          <w:rtl/>
        </w:rPr>
        <w:t xml:space="preserve"> </w:t>
      </w:r>
      <w:r w:rsidR="00274737">
        <w:rPr>
          <w:rFonts w:ascii="David" w:hAnsi="David" w:cs="David" w:hint="cs"/>
          <w:szCs w:val="24"/>
          <w:rtl/>
        </w:rPr>
        <w:t xml:space="preserve">דוגמאות </w:t>
      </w:r>
      <w:r w:rsidR="001853BD">
        <w:rPr>
          <w:rFonts w:ascii="David" w:hAnsi="David" w:cs="David" w:hint="cs"/>
          <w:szCs w:val="24"/>
          <w:rtl/>
        </w:rPr>
        <w:t xml:space="preserve">בהיבט </w:t>
      </w:r>
      <w:r w:rsidR="00A560B3">
        <w:rPr>
          <w:rFonts w:ascii="David" w:hAnsi="David" w:cs="David" w:hint="cs"/>
          <w:szCs w:val="24"/>
          <w:rtl/>
        </w:rPr>
        <w:t>מקסום התועלת ממחיר ארוחה</w:t>
      </w:r>
      <w:r w:rsidR="001853BD">
        <w:rPr>
          <w:rFonts w:ascii="David" w:hAnsi="David" w:cs="David" w:hint="cs"/>
          <w:szCs w:val="24"/>
          <w:rtl/>
        </w:rPr>
        <w:t>:</w:t>
      </w:r>
    </w:p>
    <w:p w:rsidR="008016E7" w:rsidRDefault="00140A1C" w:rsidP="003B131F">
      <w:pPr>
        <w:pStyle w:val="a7"/>
        <w:numPr>
          <w:ilvl w:val="3"/>
          <w:numId w:val="12"/>
        </w:numPr>
        <w:contextualSpacing w:val="0"/>
        <w:rPr>
          <w:rFonts w:ascii="David" w:hAnsi="David" w:cs="David"/>
          <w:szCs w:val="24"/>
        </w:rPr>
      </w:pPr>
      <w:r>
        <w:rPr>
          <w:rFonts w:ascii="David" w:hAnsi="David" w:cs="David" w:hint="cs"/>
          <w:szCs w:val="24"/>
          <w:rtl/>
        </w:rPr>
        <w:t xml:space="preserve">הזמנה מרוכזת </w:t>
      </w:r>
      <w:r>
        <w:rPr>
          <w:rFonts w:ascii="David" w:hAnsi="David" w:cs="David"/>
          <w:szCs w:val="24"/>
          <w:rtl/>
        </w:rPr>
        <w:t>–</w:t>
      </w:r>
      <w:r w:rsidR="003B131F">
        <w:rPr>
          <w:rFonts w:ascii="David" w:hAnsi="David" w:cs="David" w:hint="cs"/>
          <w:szCs w:val="24"/>
          <w:rtl/>
        </w:rPr>
        <w:t xml:space="preserve"> </w:t>
      </w:r>
      <w:r w:rsidR="00537D91">
        <w:rPr>
          <w:rFonts w:ascii="David" w:hAnsi="David" w:cs="David" w:hint="cs"/>
          <w:szCs w:val="24"/>
          <w:rtl/>
        </w:rPr>
        <w:t>ניתן לבחון ביצוע הזמנה</w:t>
      </w:r>
      <w:r w:rsidR="00717636">
        <w:rPr>
          <w:rFonts w:ascii="David" w:hAnsi="David" w:cs="David" w:hint="cs"/>
          <w:szCs w:val="24"/>
          <w:rtl/>
        </w:rPr>
        <w:t xml:space="preserve"> </w:t>
      </w:r>
      <w:r w:rsidR="00537D91">
        <w:rPr>
          <w:rFonts w:ascii="David" w:hAnsi="David" w:cs="David" w:hint="cs"/>
          <w:szCs w:val="24"/>
          <w:rtl/>
        </w:rPr>
        <w:t xml:space="preserve">מרוכזת </w:t>
      </w:r>
      <w:r w:rsidR="00717636">
        <w:rPr>
          <w:rFonts w:ascii="David" w:hAnsi="David" w:cs="David" w:hint="cs"/>
          <w:szCs w:val="24"/>
          <w:rtl/>
        </w:rPr>
        <w:t xml:space="preserve">לכמות </w:t>
      </w:r>
      <w:r w:rsidR="00537D91">
        <w:rPr>
          <w:rFonts w:ascii="David" w:hAnsi="David" w:cs="David" w:hint="cs"/>
          <w:szCs w:val="24"/>
          <w:rtl/>
        </w:rPr>
        <w:t xml:space="preserve">עובדים </w:t>
      </w:r>
      <w:r w:rsidR="0065775A">
        <w:rPr>
          <w:rFonts w:ascii="David" w:hAnsi="David" w:cs="David" w:hint="cs"/>
          <w:szCs w:val="24"/>
          <w:rtl/>
        </w:rPr>
        <w:t>(כאשר הכמות ה</w:t>
      </w:r>
      <w:r w:rsidR="00717636">
        <w:rPr>
          <w:rFonts w:ascii="David" w:hAnsi="David" w:cs="David" w:hint="cs"/>
          <w:szCs w:val="24"/>
          <w:rtl/>
        </w:rPr>
        <w:t>מינימלית תיקבע</w:t>
      </w:r>
      <w:r w:rsidR="008016E7">
        <w:rPr>
          <w:rFonts w:ascii="David" w:hAnsi="David" w:cs="David" w:hint="cs"/>
          <w:szCs w:val="24"/>
          <w:rtl/>
        </w:rPr>
        <w:t xml:space="preserve"> </w:t>
      </w:r>
      <w:r w:rsidR="00537D91">
        <w:rPr>
          <w:rFonts w:ascii="David" w:hAnsi="David" w:cs="David" w:hint="cs"/>
          <w:szCs w:val="24"/>
          <w:rtl/>
        </w:rPr>
        <w:t>מראש על-ידי</w:t>
      </w:r>
      <w:r w:rsidR="008016E7">
        <w:rPr>
          <w:rFonts w:ascii="David" w:hAnsi="David" w:cs="David" w:hint="cs"/>
          <w:szCs w:val="24"/>
          <w:rtl/>
        </w:rPr>
        <w:t xml:space="preserve"> המסעדה</w:t>
      </w:r>
      <w:r w:rsidR="0065775A">
        <w:rPr>
          <w:rFonts w:ascii="David" w:hAnsi="David" w:cs="David" w:hint="cs"/>
          <w:szCs w:val="24"/>
          <w:rtl/>
        </w:rPr>
        <w:t>)</w:t>
      </w:r>
      <w:r w:rsidR="008016E7">
        <w:rPr>
          <w:rFonts w:ascii="David" w:hAnsi="David" w:cs="David" w:hint="cs"/>
          <w:szCs w:val="24"/>
          <w:rtl/>
        </w:rPr>
        <w:t xml:space="preserve"> </w:t>
      </w:r>
      <w:r w:rsidR="00537D91">
        <w:rPr>
          <w:rFonts w:ascii="David" w:hAnsi="David" w:cs="David" w:hint="cs"/>
          <w:szCs w:val="24"/>
          <w:rtl/>
        </w:rPr>
        <w:t>ומנגד הוזלת המחיר להזמנות מסוג זה.</w:t>
      </w:r>
      <w:r w:rsidR="008016E7">
        <w:rPr>
          <w:rFonts w:ascii="David" w:hAnsi="David" w:cs="David" w:hint="cs"/>
          <w:szCs w:val="24"/>
          <w:rtl/>
        </w:rPr>
        <w:t xml:space="preserve"> </w:t>
      </w:r>
    </w:p>
    <w:p w:rsidR="008016E7" w:rsidRDefault="008016E7" w:rsidP="00AE3D74">
      <w:pPr>
        <w:pStyle w:val="a7"/>
        <w:numPr>
          <w:ilvl w:val="3"/>
          <w:numId w:val="12"/>
        </w:numPr>
        <w:contextualSpacing w:val="0"/>
        <w:rPr>
          <w:rFonts w:ascii="David" w:hAnsi="David" w:cs="David"/>
          <w:szCs w:val="24"/>
        </w:rPr>
      </w:pPr>
      <w:r>
        <w:rPr>
          <w:rFonts w:ascii="David" w:hAnsi="David" w:cs="David" w:hint="cs"/>
          <w:szCs w:val="24"/>
          <w:rtl/>
        </w:rPr>
        <w:t xml:space="preserve">שעות מתות </w:t>
      </w:r>
      <w:r>
        <w:rPr>
          <w:rFonts w:ascii="David" w:hAnsi="David" w:cs="David"/>
          <w:szCs w:val="24"/>
          <w:rtl/>
        </w:rPr>
        <w:t>–</w:t>
      </w:r>
      <w:r>
        <w:rPr>
          <w:rFonts w:ascii="David" w:hAnsi="David" w:cs="David" w:hint="cs"/>
          <w:szCs w:val="24"/>
          <w:rtl/>
        </w:rPr>
        <w:t xml:space="preserve"> </w:t>
      </w:r>
      <w:r w:rsidR="00537D91">
        <w:rPr>
          <w:rFonts w:ascii="David" w:hAnsi="David" w:cs="David" w:hint="cs"/>
          <w:szCs w:val="24"/>
          <w:rtl/>
        </w:rPr>
        <w:t xml:space="preserve">ניתן ליצור חלונות זמנים בשעות בהן למסעדה אין עומס, לטובת מבצעים/הנחות להוזלת המנות לעובדי מדינה. </w:t>
      </w:r>
    </w:p>
    <w:p w:rsidR="00140A1C" w:rsidRDefault="00202530" w:rsidP="00F123EC">
      <w:pPr>
        <w:pStyle w:val="a7"/>
        <w:numPr>
          <w:ilvl w:val="3"/>
          <w:numId w:val="12"/>
        </w:numPr>
        <w:contextualSpacing w:val="0"/>
        <w:rPr>
          <w:rFonts w:ascii="David" w:hAnsi="David" w:cs="David"/>
          <w:szCs w:val="24"/>
        </w:rPr>
      </w:pPr>
      <w:r>
        <w:rPr>
          <w:rFonts w:ascii="David" w:hAnsi="David" w:cs="David" w:hint="cs"/>
          <w:szCs w:val="24"/>
          <w:rtl/>
        </w:rPr>
        <w:lastRenderedPageBreak/>
        <w:t>ביצוע הזמנה מוקדמת</w:t>
      </w:r>
      <w:r w:rsidR="008016E7">
        <w:rPr>
          <w:rFonts w:ascii="David" w:hAnsi="David" w:cs="David" w:hint="cs"/>
          <w:szCs w:val="24"/>
          <w:rtl/>
        </w:rPr>
        <w:t xml:space="preserve"> </w:t>
      </w:r>
      <w:r w:rsidR="008016E7">
        <w:rPr>
          <w:rFonts w:ascii="David" w:hAnsi="David" w:cs="David"/>
          <w:szCs w:val="24"/>
          <w:rtl/>
        </w:rPr>
        <w:t>–</w:t>
      </w:r>
      <w:r w:rsidR="008016E7">
        <w:rPr>
          <w:rFonts w:ascii="David" w:hAnsi="David" w:cs="David" w:hint="cs"/>
          <w:szCs w:val="24"/>
          <w:rtl/>
        </w:rPr>
        <w:t xml:space="preserve"> </w:t>
      </w:r>
      <w:r>
        <w:rPr>
          <w:rFonts w:ascii="David" w:hAnsi="David" w:cs="David" w:hint="cs"/>
          <w:szCs w:val="24"/>
          <w:rtl/>
        </w:rPr>
        <w:t xml:space="preserve">ביצוע </w:t>
      </w:r>
      <w:r w:rsidR="0078353C">
        <w:rPr>
          <w:rFonts w:ascii="David" w:hAnsi="David" w:cs="David" w:hint="cs"/>
          <w:szCs w:val="24"/>
          <w:rtl/>
        </w:rPr>
        <w:t xml:space="preserve">הזמנה </w:t>
      </w:r>
      <w:r>
        <w:rPr>
          <w:rFonts w:ascii="David" w:hAnsi="David" w:cs="David" w:hint="cs"/>
          <w:szCs w:val="24"/>
          <w:rtl/>
        </w:rPr>
        <w:t>מוקדמת</w:t>
      </w:r>
      <w:r w:rsidR="0078353C">
        <w:rPr>
          <w:rFonts w:ascii="David" w:hAnsi="David" w:cs="David" w:hint="cs"/>
          <w:szCs w:val="24"/>
          <w:rtl/>
        </w:rPr>
        <w:t xml:space="preserve"> לפי </w:t>
      </w:r>
      <w:r w:rsidR="00B84462">
        <w:rPr>
          <w:rFonts w:ascii="David" w:hAnsi="David" w:cs="David" w:hint="cs"/>
          <w:szCs w:val="24"/>
          <w:rtl/>
        </w:rPr>
        <w:t>תפריט</w:t>
      </w:r>
      <w:r w:rsidR="0078353C">
        <w:rPr>
          <w:rFonts w:ascii="David" w:hAnsi="David" w:cs="David" w:hint="cs"/>
          <w:szCs w:val="24"/>
          <w:rtl/>
        </w:rPr>
        <w:t xml:space="preserve"> </w:t>
      </w:r>
      <w:r>
        <w:rPr>
          <w:rFonts w:ascii="David" w:hAnsi="David" w:cs="David" w:hint="cs"/>
          <w:szCs w:val="24"/>
          <w:rtl/>
        </w:rPr>
        <w:t xml:space="preserve">מוסכם </w:t>
      </w:r>
      <w:r w:rsidR="0078353C">
        <w:rPr>
          <w:rFonts w:ascii="David" w:hAnsi="David" w:cs="David" w:hint="cs"/>
          <w:szCs w:val="24"/>
          <w:rtl/>
        </w:rPr>
        <w:t xml:space="preserve">שניתן להכין </w:t>
      </w:r>
      <w:r>
        <w:rPr>
          <w:rFonts w:ascii="David" w:hAnsi="David" w:cs="David" w:hint="cs"/>
          <w:szCs w:val="24"/>
          <w:rtl/>
        </w:rPr>
        <w:t xml:space="preserve">מבעוד מועד כדוגמת </w:t>
      </w:r>
      <w:r w:rsidR="0078353C">
        <w:rPr>
          <w:rFonts w:ascii="David" w:hAnsi="David" w:cs="David" w:hint="cs"/>
          <w:szCs w:val="24"/>
          <w:rtl/>
        </w:rPr>
        <w:t xml:space="preserve">סלט, יוגורט </w:t>
      </w:r>
      <w:r>
        <w:rPr>
          <w:rFonts w:ascii="David" w:hAnsi="David" w:cs="David" w:hint="cs"/>
          <w:szCs w:val="24"/>
          <w:rtl/>
        </w:rPr>
        <w:t>וכ</w:t>
      </w:r>
      <w:r w:rsidR="00F123EC">
        <w:rPr>
          <w:rFonts w:ascii="David" w:hAnsi="David" w:cs="David" w:hint="cs"/>
          <w:szCs w:val="24"/>
          <w:rtl/>
        </w:rPr>
        <w:t>דומה</w:t>
      </w:r>
      <w:r>
        <w:rPr>
          <w:rFonts w:ascii="David" w:hAnsi="David" w:cs="David" w:hint="cs"/>
          <w:szCs w:val="24"/>
          <w:rtl/>
        </w:rPr>
        <w:t>.</w:t>
      </w:r>
      <w:r w:rsidR="0078353C">
        <w:rPr>
          <w:rFonts w:ascii="David" w:hAnsi="David" w:cs="David" w:hint="cs"/>
          <w:szCs w:val="24"/>
          <w:rtl/>
        </w:rPr>
        <w:t xml:space="preserve"> </w:t>
      </w:r>
    </w:p>
    <w:p w:rsidR="00D619AE" w:rsidRDefault="0078353C" w:rsidP="005408F5">
      <w:pPr>
        <w:pStyle w:val="a7"/>
        <w:numPr>
          <w:ilvl w:val="3"/>
          <w:numId w:val="12"/>
        </w:numPr>
        <w:contextualSpacing w:val="0"/>
        <w:rPr>
          <w:rFonts w:ascii="David" w:hAnsi="David" w:cs="David"/>
          <w:szCs w:val="24"/>
        </w:rPr>
      </w:pPr>
      <w:r>
        <w:rPr>
          <w:rFonts w:ascii="David" w:hAnsi="David" w:cs="David" w:hint="cs"/>
          <w:szCs w:val="24"/>
          <w:rtl/>
        </w:rPr>
        <w:t>פוד</w:t>
      </w:r>
      <w:r w:rsidR="009117BF">
        <w:rPr>
          <w:rFonts w:ascii="David" w:hAnsi="David" w:cs="David" w:hint="cs"/>
          <w:szCs w:val="24"/>
          <w:rtl/>
        </w:rPr>
        <w:t>טראק</w:t>
      </w:r>
      <w:r>
        <w:rPr>
          <w:rFonts w:ascii="David" w:hAnsi="David" w:cs="David" w:hint="cs"/>
          <w:szCs w:val="24"/>
          <w:rtl/>
        </w:rPr>
        <w:t>- חלק מעובדי המדינה מר</w:t>
      </w:r>
      <w:r w:rsidR="009117BF">
        <w:rPr>
          <w:rFonts w:ascii="David" w:hAnsi="David" w:cs="David" w:hint="cs"/>
          <w:szCs w:val="24"/>
          <w:rtl/>
        </w:rPr>
        <w:t xml:space="preserve">וכזים בקריות הממשלה שיש להן מתחם פתוח </w:t>
      </w:r>
      <w:r w:rsidR="0065775A">
        <w:rPr>
          <w:rFonts w:ascii="David" w:hAnsi="David" w:cs="David" w:hint="cs"/>
          <w:szCs w:val="24"/>
          <w:rtl/>
        </w:rPr>
        <w:t>המאפשר הצבת פודטראק</w:t>
      </w:r>
      <w:r w:rsidR="0092172E">
        <w:rPr>
          <w:rFonts w:ascii="David" w:hAnsi="David" w:cs="David" w:hint="cs"/>
          <w:szCs w:val="24"/>
          <w:rtl/>
        </w:rPr>
        <w:t>. מתן אפשרות של פודטרקים תאפשר</w:t>
      </w:r>
      <w:r>
        <w:rPr>
          <w:rFonts w:ascii="David" w:hAnsi="David" w:cs="David" w:hint="cs"/>
          <w:szCs w:val="24"/>
          <w:rtl/>
        </w:rPr>
        <w:t xml:space="preserve"> </w:t>
      </w:r>
      <w:r w:rsidR="0092172E">
        <w:rPr>
          <w:rFonts w:ascii="David" w:hAnsi="David" w:cs="David" w:hint="cs"/>
          <w:szCs w:val="24"/>
          <w:rtl/>
        </w:rPr>
        <w:t>הוזלת</w:t>
      </w:r>
      <w:r>
        <w:rPr>
          <w:rFonts w:ascii="David" w:hAnsi="David" w:cs="David" w:hint="cs"/>
          <w:szCs w:val="24"/>
          <w:rtl/>
        </w:rPr>
        <w:t xml:space="preserve"> עלות המנות לעובדי מדינה. </w:t>
      </w:r>
    </w:p>
    <w:p w:rsidR="00C547B2" w:rsidRPr="005408F5" w:rsidRDefault="00C547B2" w:rsidP="00650546">
      <w:pPr>
        <w:pStyle w:val="a7"/>
        <w:numPr>
          <w:ilvl w:val="1"/>
          <w:numId w:val="12"/>
        </w:numPr>
        <w:rPr>
          <w:rFonts w:ascii="David" w:hAnsi="David" w:cs="David"/>
          <w:b/>
          <w:bCs/>
          <w:sz w:val="22"/>
          <w:szCs w:val="24"/>
        </w:rPr>
      </w:pPr>
      <w:r w:rsidRPr="005408F5">
        <w:rPr>
          <w:rFonts w:ascii="David" w:hAnsi="David" w:cs="David" w:hint="eastAsia"/>
          <w:b/>
          <w:bCs/>
          <w:sz w:val="22"/>
          <w:szCs w:val="24"/>
          <w:rtl/>
        </w:rPr>
        <w:t>השפע</w:t>
      </w:r>
      <w:r w:rsidR="00B207BC">
        <w:rPr>
          <w:rFonts w:ascii="David" w:hAnsi="David" w:cs="David" w:hint="cs"/>
          <w:b/>
          <w:bCs/>
          <w:sz w:val="22"/>
          <w:szCs w:val="24"/>
          <w:rtl/>
        </w:rPr>
        <w:t>ות</w:t>
      </w:r>
      <w:r w:rsidRPr="005408F5">
        <w:rPr>
          <w:rFonts w:ascii="David" w:hAnsi="David" w:cs="David"/>
          <w:b/>
          <w:bCs/>
          <w:sz w:val="22"/>
          <w:szCs w:val="24"/>
          <w:rtl/>
        </w:rPr>
        <w:t xml:space="preserve"> סביבתי</w:t>
      </w:r>
      <w:r w:rsidR="00B207BC">
        <w:rPr>
          <w:rFonts w:ascii="David" w:hAnsi="David" w:cs="David" w:hint="cs"/>
          <w:b/>
          <w:bCs/>
          <w:sz w:val="22"/>
          <w:szCs w:val="24"/>
          <w:rtl/>
        </w:rPr>
        <w:t>ו</w:t>
      </w:r>
      <w:r w:rsidRPr="005408F5">
        <w:rPr>
          <w:rFonts w:ascii="David" w:hAnsi="David" w:cs="David" w:hint="eastAsia"/>
          <w:b/>
          <w:bCs/>
          <w:sz w:val="22"/>
          <w:szCs w:val="24"/>
          <w:rtl/>
        </w:rPr>
        <w:t>ת</w:t>
      </w:r>
      <w:r w:rsidRPr="005408F5">
        <w:rPr>
          <w:rFonts w:ascii="David" w:hAnsi="David" w:cs="David"/>
          <w:b/>
          <w:bCs/>
          <w:sz w:val="22"/>
          <w:szCs w:val="24"/>
          <w:rtl/>
        </w:rPr>
        <w:t>:</w:t>
      </w:r>
    </w:p>
    <w:p w:rsidR="00942010" w:rsidRDefault="00BE33FA" w:rsidP="005408F5">
      <w:pPr>
        <w:pStyle w:val="a7"/>
        <w:numPr>
          <w:ilvl w:val="2"/>
          <w:numId w:val="12"/>
        </w:numPr>
        <w:rPr>
          <w:rFonts w:ascii="David" w:hAnsi="David" w:cs="David"/>
          <w:szCs w:val="24"/>
        </w:rPr>
      </w:pPr>
      <w:r w:rsidRPr="00D619AE">
        <w:rPr>
          <w:rFonts w:ascii="David" w:hAnsi="David" w:cs="David" w:hint="cs"/>
          <w:szCs w:val="24"/>
          <w:rtl/>
        </w:rPr>
        <w:t xml:space="preserve">אנו מבקשים ללמוד על פתרונות אשר </w:t>
      </w:r>
      <w:r w:rsidRPr="00650546">
        <w:rPr>
          <w:rFonts w:ascii="David" w:hAnsi="David" w:cs="David" w:hint="cs"/>
          <w:szCs w:val="24"/>
          <w:rtl/>
        </w:rPr>
        <w:t>יאפשרו</w:t>
      </w:r>
      <w:r w:rsidRPr="001E4132">
        <w:rPr>
          <w:rFonts w:ascii="David" w:hAnsi="David" w:cs="David" w:hint="cs"/>
          <w:szCs w:val="24"/>
          <w:rtl/>
        </w:rPr>
        <w:t xml:space="preserve"> להפחית השפעות סביבתיות חיצוניות הנגרמות כתוצאה מההתקשרות לרכישת שירותי סליקת ארוחות</w:t>
      </w:r>
      <w:r w:rsidR="00CA108A" w:rsidRPr="005408F5">
        <w:rPr>
          <w:rFonts w:ascii="David" w:hAnsi="David" w:cs="David"/>
          <w:szCs w:val="24"/>
          <w:rtl/>
        </w:rPr>
        <w:t xml:space="preserve"> </w:t>
      </w:r>
      <w:r w:rsidR="00CA108A" w:rsidRPr="005408F5">
        <w:rPr>
          <w:rFonts w:ascii="David" w:hAnsi="David" w:cs="David" w:hint="eastAsia"/>
          <w:szCs w:val="24"/>
          <w:rtl/>
        </w:rPr>
        <w:t>המושפעים</w:t>
      </w:r>
      <w:r w:rsidR="00CA108A" w:rsidRPr="005408F5">
        <w:rPr>
          <w:rFonts w:ascii="David" w:hAnsi="David" w:cs="David"/>
          <w:szCs w:val="24"/>
          <w:rtl/>
        </w:rPr>
        <w:t xml:space="preserve"> </w:t>
      </w:r>
      <w:r w:rsidR="00CA108A" w:rsidRPr="005408F5">
        <w:rPr>
          <w:rFonts w:ascii="David" w:hAnsi="David" w:cs="David" w:hint="eastAsia"/>
          <w:szCs w:val="24"/>
          <w:rtl/>
        </w:rPr>
        <w:t>מהאופן</w:t>
      </w:r>
      <w:r w:rsidR="00CA108A" w:rsidRPr="005408F5">
        <w:rPr>
          <w:rFonts w:ascii="David" w:hAnsi="David" w:cs="David"/>
          <w:szCs w:val="24"/>
          <w:rtl/>
        </w:rPr>
        <w:t xml:space="preserve"> </w:t>
      </w:r>
      <w:r w:rsidR="00CA108A" w:rsidRPr="005408F5">
        <w:rPr>
          <w:rFonts w:ascii="David" w:hAnsi="David" w:cs="David" w:hint="eastAsia"/>
          <w:szCs w:val="24"/>
          <w:rtl/>
        </w:rPr>
        <w:t>בו</w:t>
      </w:r>
      <w:r w:rsidR="00CA108A" w:rsidRPr="005408F5">
        <w:rPr>
          <w:rFonts w:ascii="David" w:hAnsi="David" w:cs="David"/>
          <w:szCs w:val="24"/>
          <w:rtl/>
        </w:rPr>
        <w:t xml:space="preserve"> </w:t>
      </w:r>
      <w:r w:rsidR="00CA108A" w:rsidRPr="005408F5">
        <w:rPr>
          <w:rFonts w:ascii="David" w:hAnsi="David" w:cs="David" w:hint="eastAsia"/>
          <w:szCs w:val="24"/>
          <w:rtl/>
        </w:rPr>
        <w:t>מתנהלים</w:t>
      </w:r>
      <w:r w:rsidR="00CA108A" w:rsidRPr="005408F5">
        <w:rPr>
          <w:rFonts w:ascii="David" w:hAnsi="David" w:cs="David"/>
          <w:szCs w:val="24"/>
          <w:rtl/>
        </w:rPr>
        <w:t xml:space="preserve"> </w:t>
      </w:r>
      <w:r w:rsidR="00CA108A" w:rsidRPr="005408F5">
        <w:rPr>
          <w:rFonts w:ascii="David" w:hAnsi="David" w:cs="David" w:hint="eastAsia"/>
          <w:szCs w:val="24"/>
          <w:rtl/>
        </w:rPr>
        <w:t>שירותי</w:t>
      </w:r>
      <w:r w:rsidR="00CA108A" w:rsidRPr="005408F5">
        <w:rPr>
          <w:rFonts w:ascii="David" w:hAnsi="David" w:cs="David"/>
          <w:szCs w:val="24"/>
          <w:rtl/>
        </w:rPr>
        <w:t xml:space="preserve"> </w:t>
      </w:r>
      <w:r w:rsidR="00CA108A" w:rsidRPr="005408F5">
        <w:rPr>
          <w:rFonts w:ascii="David" w:hAnsi="David" w:cs="David" w:hint="eastAsia"/>
          <w:szCs w:val="24"/>
          <w:rtl/>
        </w:rPr>
        <w:t>הסעדה</w:t>
      </w:r>
      <w:r w:rsidR="00CA108A" w:rsidRPr="005408F5">
        <w:rPr>
          <w:rFonts w:ascii="David" w:hAnsi="David" w:cs="David"/>
          <w:szCs w:val="24"/>
          <w:rtl/>
        </w:rPr>
        <w:t xml:space="preserve"> </w:t>
      </w:r>
      <w:r w:rsidR="00CA108A" w:rsidRPr="005408F5">
        <w:rPr>
          <w:rFonts w:ascii="David" w:hAnsi="David" w:cs="David" w:hint="eastAsia"/>
          <w:szCs w:val="24"/>
          <w:rtl/>
        </w:rPr>
        <w:t>ומשלוחי</w:t>
      </w:r>
      <w:r w:rsidR="00CA108A" w:rsidRPr="005408F5">
        <w:rPr>
          <w:rFonts w:ascii="David" w:hAnsi="David" w:cs="David"/>
          <w:szCs w:val="24"/>
          <w:rtl/>
        </w:rPr>
        <w:t xml:space="preserve"> </w:t>
      </w:r>
      <w:r w:rsidR="00CA108A" w:rsidRPr="005408F5">
        <w:rPr>
          <w:rFonts w:ascii="David" w:hAnsi="David" w:cs="David" w:hint="eastAsia"/>
          <w:szCs w:val="24"/>
          <w:rtl/>
        </w:rPr>
        <w:t>מזון</w:t>
      </w:r>
      <w:r w:rsidR="00CA108A" w:rsidRPr="005408F5">
        <w:rPr>
          <w:rFonts w:ascii="David" w:hAnsi="David" w:cs="David"/>
          <w:szCs w:val="24"/>
          <w:rtl/>
        </w:rPr>
        <w:t xml:space="preserve"> </w:t>
      </w:r>
      <w:r w:rsidR="00CA108A" w:rsidRPr="005408F5">
        <w:rPr>
          <w:rFonts w:ascii="David" w:hAnsi="David" w:cs="David" w:hint="eastAsia"/>
          <w:szCs w:val="24"/>
          <w:rtl/>
        </w:rPr>
        <w:t>כיום</w:t>
      </w:r>
      <w:r w:rsidR="00CA108A" w:rsidRPr="005408F5">
        <w:rPr>
          <w:rFonts w:ascii="David" w:hAnsi="David" w:cs="David"/>
          <w:szCs w:val="24"/>
          <w:rtl/>
        </w:rPr>
        <w:t xml:space="preserve">. </w:t>
      </w:r>
      <w:r w:rsidR="00D619AE" w:rsidRPr="005408F5">
        <w:rPr>
          <w:rFonts w:ascii="David" w:hAnsi="David" w:cs="David" w:hint="eastAsia"/>
          <w:szCs w:val="24"/>
          <w:rtl/>
        </w:rPr>
        <w:t>דוגמאות</w:t>
      </w:r>
      <w:r w:rsidR="00D619AE" w:rsidRPr="005408F5">
        <w:rPr>
          <w:rFonts w:ascii="David" w:hAnsi="David" w:cs="David"/>
          <w:szCs w:val="24"/>
          <w:rtl/>
        </w:rPr>
        <w:t xml:space="preserve"> </w:t>
      </w:r>
      <w:r w:rsidR="00D619AE" w:rsidRPr="005408F5">
        <w:rPr>
          <w:rFonts w:ascii="David" w:hAnsi="David" w:cs="David" w:hint="eastAsia"/>
          <w:szCs w:val="24"/>
          <w:rtl/>
        </w:rPr>
        <w:t>להשפעות</w:t>
      </w:r>
      <w:r w:rsidR="00D619AE" w:rsidRPr="005408F5">
        <w:rPr>
          <w:rFonts w:ascii="David" w:hAnsi="David" w:cs="David"/>
          <w:szCs w:val="24"/>
          <w:rtl/>
        </w:rPr>
        <w:t xml:space="preserve"> </w:t>
      </w:r>
      <w:r w:rsidR="00D619AE" w:rsidRPr="005408F5">
        <w:rPr>
          <w:rFonts w:ascii="David" w:hAnsi="David" w:cs="David" w:hint="eastAsia"/>
          <w:szCs w:val="24"/>
          <w:rtl/>
        </w:rPr>
        <w:t>סביבתיות</w:t>
      </w:r>
      <w:r w:rsidR="00D619AE" w:rsidRPr="005408F5">
        <w:rPr>
          <w:rFonts w:ascii="David" w:hAnsi="David" w:cs="David"/>
          <w:szCs w:val="24"/>
          <w:rtl/>
        </w:rPr>
        <w:t xml:space="preserve"> חיצוניות </w:t>
      </w:r>
      <w:r w:rsidR="00D619AE" w:rsidRPr="005408F5">
        <w:rPr>
          <w:rFonts w:ascii="David" w:hAnsi="David" w:cs="David" w:hint="eastAsia"/>
          <w:szCs w:val="24"/>
          <w:rtl/>
        </w:rPr>
        <w:t>בתחום</w:t>
      </w:r>
      <w:r w:rsidR="00D619AE" w:rsidRPr="005408F5">
        <w:rPr>
          <w:rFonts w:ascii="David" w:hAnsi="David" w:cs="David"/>
          <w:szCs w:val="24"/>
          <w:rtl/>
        </w:rPr>
        <w:t xml:space="preserve"> </w:t>
      </w:r>
      <w:r w:rsidR="00D619AE" w:rsidRPr="005408F5">
        <w:rPr>
          <w:rFonts w:ascii="David" w:hAnsi="David" w:cs="David" w:hint="eastAsia"/>
          <w:szCs w:val="24"/>
          <w:rtl/>
        </w:rPr>
        <w:t>המזון</w:t>
      </w:r>
      <w:r w:rsidR="00D619AE" w:rsidRPr="005408F5">
        <w:rPr>
          <w:rFonts w:ascii="David" w:hAnsi="David" w:cs="David"/>
          <w:szCs w:val="24"/>
          <w:rtl/>
        </w:rPr>
        <w:t xml:space="preserve"> </w:t>
      </w:r>
      <w:r w:rsidR="00D619AE" w:rsidRPr="005408F5">
        <w:rPr>
          <w:rFonts w:ascii="David" w:hAnsi="David" w:cs="David" w:hint="eastAsia"/>
          <w:szCs w:val="24"/>
          <w:rtl/>
        </w:rPr>
        <w:t>ומשלוחי</w:t>
      </w:r>
      <w:r w:rsidR="00D619AE" w:rsidRPr="005408F5">
        <w:rPr>
          <w:rFonts w:ascii="David" w:hAnsi="David" w:cs="David"/>
          <w:szCs w:val="24"/>
          <w:rtl/>
        </w:rPr>
        <w:t xml:space="preserve"> </w:t>
      </w:r>
      <w:r w:rsidR="00D619AE" w:rsidRPr="005408F5">
        <w:rPr>
          <w:rFonts w:ascii="David" w:hAnsi="David" w:cs="David" w:hint="eastAsia"/>
          <w:szCs w:val="24"/>
          <w:rtl/>
        </w:rPr>
        <w:t>המזון</w:t>
      </w:r>
      <w:r w:rsidR="00D619AE" w:rsidRPr="005408F5">
        <w:rPr>
          <w:rFonts w:ascii="David" w:hAnsi="David" w:cs="David"/>
          <w:szCs w:val="24"/>
          <w:rtl/>
        </w:rPr>
        <w:t>:</w:t>
      </w:r>
    </w:p>
    <w:p w:rsidR="00446EDD" w:rsidRPr="005408F5" w:rsidRDefault="00446EDD" w:rsidP="00446EDD">
      <w:pPr>
        <w:pStyle w:val="a7"/>
        <w:spacing w:line="240" w:lineRule="auto"/>
        <w:ind w:left="2136"/>
        <w:rPr>
          <w:rFonts w:ascii="David" w:hAnsi="David" w:cs="David"/>
          <w:szCs w:val="24"/>
        </w:rPr>
      </w:pPr>
    </w:p>
    <w:p w:rsidR="002E55EF" w:rsidRDefault="00CA108A" w:rsidP="005408F5">
      <w:pPr>
        <w:pStyle w:val="a7"/>
        <w:numPr>
          <w:ilvl w:val="3"/>
          <w:numId w:val="12"/>
        </w:numPr>
        <w:rPr>
          <w:rFonts w:ascii="David" w:hAnsi="David" w:cs="David"/>
          <w:szCs w:val="24"/>
        </w:rPr>
      </w:pPr>
      <w:r w:rsidRPr="003637A8">
        <w:rPr>
          <w:rFonts w:ascii="David" w:hAnsi="David" w:cs="David"/>
          <w:szCs w:val="24"/>
          <w:rtl/>
        </w:rPr>
        <w:t xml:space="preserve"> </w:t>
      </w:r>
      <w:r w:rsidR="002E55EF" w:rsidRPr="003637A8">
        <w:rPr>
          <w:rFonts w:ascii="David" w:hAnsi="David" w:cs="David" w:hint="eastAsia"/>
          <w:szCs w:val="24"/>
          <w:rtl/>
        </w:rPr>
        <w:t>אריזות</w:t>
      </w:r>
      <w:r w:rsidR="002E55EF" w:rsidRPr="003637A8">
        <w:rPr>
          <w:rFonts w:ascii="David" w:hAnsi="David" w:cs="David"/>
          <w:szCs w:val="24"/>
          <w:rtl/>
        </w:rPr>
        <w:t xml:space="preserve"> מזון – </w:t>
      </w:r>
      <w:r w:rsidR="002E55EF" w:rsidRPr="003637A8">
        <w:rPr>
          <w:rFonts w:ascii="David" w:hAnsi="David" w:cs="David" w:hint="eastAsia"/>
          <w:szCs w:val="24"/>
          <w:rtl/>
        </w:rPr>
        <w:t>משלוחי</w:t>
      </w:r>
      <w:r w:rsidR="002E55EF" w:rsidRPr="003637A8">
        <w:rPr>
          <w:rFonts w:ascii="David" w:hAnsi="David" w:cs="David"/>
          <w:szCs w:val="24"/>
          <w:rtl/>
        </w:rPr>
        <w:t xml:space="preserve"> מזון מייצרים כמויות של אשפה כתוצאה משימוש באריזות </w:t>
      </w:r>
      <w:r w:rsidR="002E55EF" w:rsidRPr="003637A8">
        <w:rPr>
          <w:rFonts w:ascii="David" w:hAnsi="David" w:cs="David" w:hint="eastAsia"/>
          <w:szCs w:val="24"/>
          <w:rtl/>
        </w:rPr>
        <w:t>וכלים</w:t>
      </w:r>
      <w:r w:rsidR="002E55EF" w:rsidRPr="003637A8">
        <w:rPr>
          <w:rFonts w:ascii="David" w:hAnsi="David" w:cs="David"/>
          <w:szCs w:val="24"/>
          <w:rtl/>
        </w:rPr>
        <w:t xml:space="preserve"> </w:t>
      </w:r>
      <w:r w:rsidR="002E55EF" w:rsidRPr="003637A8">
        <w:rPr>
          <w:rFonts w:ascii="David" w:hAnsi="David" w:cs="David" w:hint="eastAsia"/>
          <w:szCs w:val="24"/>
          <w:rtl/>
        </w:rPr>
        <w:t>חד</w:t>
      </w:r>
      <w:r w:rsidR="002E55EF" w:rsidRPr="003637A8">
        <w:rPr>
          <w:rFonts w:ascii="David" w:hAnsi="David" w:cs="David"/>
          <w:szCs w:val="24"/>
          <w:rtl/>
        </w:rPr>
        <w:t xml:space="preserve">-פעמיים </w:t>
      </w:r>
      <w:r w:rsidR="002E55EF" w:rsidRPr="003637A8">
        <w:rPr>
          <w:rFonts w:ascii="David" w:hAnsi="David" w:cs="David" w:hint="eastAsia"/>
          <w:szCs w:val="24"/>
          <w:rtl/>
        </w:rPr>
        <w:t>אשר</w:t>
      </w:r>
      <w:r w:rsidR="002E55EF" w:rsidRPr="003637A8">
        <w:rPr>
          <w:rFonts w:ascii="David" w:hAnsi="David" w:cs="David"/>
          <w:szCs w:val="24"/>
          <w:rtl/>
        </w:rPr>
        <w:t xml:space="preserve"> </w:t>
      </w:r>
      <w:r w:rsidR="002E55EF" w:rsidRPr="003637A8">
        <w:rPr>
          <w:rFonts w:ascii="David" w:hAnsi="David" w:cs="David" w:hint="eastAsia"/>
          <w:szCs w:val="24"/>
          <w:rtl/>
        </w:rPr>
        <w:t>אינם</w:t>
      </w:r>
      <w:r w:rsidR="002E55EF" w:rsidRPr="003637A8">
        <w:rPr>
          <w:rFonts w:ascii="David" w:hAnsi="David" w:cs="David"/>
          <w:szCs w:val="24"/>
          <w:rtl/>
        </w:rPr>
        <w:t xml:space="preserve"> </w:t>
      </w:r>
      <w:r w:rsidR="002E55EF" w:rsidRPr="003637A8">
        <w:rPr>
          <w:rFonts w:ascii="David" w:hAnsi="David" w:cs="David" w:hint="eastAsia"/>
          <w:szCs w:val="24"/>
          <w:rtl/>
        </w:rPr>
        <w:t>ניתנים</w:t>
      </w:r>
      <w:r w:rsidR="002E55EF" w:rsidRPr="003637A8">
        <w:rPr>
          <w:rFonts w:ascii="David" w:hAnsi="David" w:cs="David"/>
          <w:szCs w:val="24"/>
          <w:rtl/>
        </w:rPr>
        <w:t xml:space="preserve"> </w:t>
      </w:r>
      <w:r w:rsidR="002E55EF" w:rsidRPr="003637A8">
        <w:rPr>
          <w:rFonts w:ascii="David" w:hAnsi="David" w:cs="David" w:hint="eastAsia"/>
          <w:szCs w:val="24"/>
          <w:rtl/>
        </w:rPr>
        <w:t>למיחזור</w:t>
      </w:r>
      <w:r w:rsidR="002E55EF" w:rsidRPr="003637A8">
        <w:rPr>
          <w:rFonts w:ascii="David" w:hAnsi="David" w:cs="David"/>
          <w:szCs w:val="24"/>
          <w:rtl/>
        </w:rPr>
        <w:t xml:space="preserve">. </w:t>
      </w:r>
      <w:r w:rsidR="002E55EF" w:rsidRPr="003637A8">
        <w:rPr>
          <w:rFonts w:ascii="David" w:hAnsi="David" w:cs="David" w:hint="eastAsia"/>
          <w:szCs w:val="24"/>
          <w:rtl/>
        </w:rPr>
        <w:t>בנוסף</w:t>
      </w:r>
      <w:r w:rsidR="002E55EF" w:rsidRPr="003637A8">
        <w:rPr>
          <w:rFonts w:ascii="David" w:hAnsi="David" w:cs="David"/>
          <w:szCs w:val="24"/>
          <w:rtl/>
        </w:rPr>
        <w:t xml:space="preserve">, למשלוחי המזון מתלווים אריזות המכילות </w:t>
      </w:r>
      <w:r w:rsidR="002E55EF" w:rsidRPr="003637A8">
        <w:rPr>
          <w:rFonts w:ascii="David" w:hAnsi="David" w:cs="David" w:hint="eastAsia"/>
          <w:szCs w:val="24"/>
          <w:rtl/>
        </w:rPr>
        <w:t>רטבים</w:t>
      </w:r>
      <w:r w:rsidR="002E55EF" w:rsidRPr="003637A8">
        <w:rPr>
          <w:rFonts w:ascii="David" w:hAnsi="David" w:cs="David"/>
          <w:szCs w:val="24"/>
          <w:rtl/>
        </w:rPr>
        <w:t xml:space="preserve"> </w:t>
      </w:r>
      <w:r w:rsidR="002E55EF" w:rsidRPr="003637A8">
        <w:rPr>
          <w:rFonts w:ascii="David" w:hAnsi="David" w:cs="David" w:hint="eastAsia"/>
          <w:szCs w:val="24"/>
          <w:rtl/>
        </w:rPr>
        <w:t>ותבלינים</w:t>
      </w:r>
      <w:r w:rsidR="002E55EF" w:rsidRPr="003637A8">
        <w:rPr>
          <w:rFonts w:ascii="David" w:hAnsi="David" w:cs="David"/>
          <w:szCs w:val="24"/>
          <w:rtl/>
        </w:rPr>
        <w:t xml:space="preserve"> </w:t>
      </w:r>
      <w:r w:rsidR="002E55EF" w:rsidRPr="003637A8">
        <w:rPr>
          <w:rFonts w:ascii="David" w:hAnsi="David" w:cs="David" w:hint="eastAsia"/>
          <w:szCs w:val="24"/>
          <w:rtl/>
        </w:rPr>
        <w:t>אשר</w:t>
      </w:r>
      <w:r w:rsidR="002E55EF" w:rsidRPr="003637A8">
        <w:rPr>
          <w:rFonts w:ascii="David" w:hAnsi="David" w:cs="David"/>
          <w:szCs w:val="24"/>
          <w:rtl/>
        </w:rPr>
        <w:t xml:space="preserve"> </w:t>
      </w:r>
      <w:r w:rsidR="002E55EF" w:rsidRPr="003637A8">
        <w:rPr>
          <w:rFonts w:ascii="David" w:hAnsi="David" w:cs="David" w:hint="eastAsia"/>
          <w:szCs w:val="24"/>
          <w:rtl/>
        </w:rPr>
        <w:t>לעתים</w:t>
      </w:r>
      <w:r w:rsidR="002E55EF" w:rsidRPr="003637A8">
        <w:rPr>
          <w:rFonts w:ascii="David" w:hAnsi="David" w:cs="David"/>
          <w:szCs w:val="24"/>
          <w:rtl/>
        </w:rPr>
        <w:t xml:space="preserve"> </w:t>
      </w:r>
      <w:r w:rsidR="002E55EF" w:rsidRPr="003637A8">
        <w:rPr>
          <w:rFonts w:ascii="David" w:hAnsi="David" w:cs="David" w:hint="eastAsia"/>
          <w:szCs w:val="24"/>
          <w:rtl/>
        </w:rPr>
        <w:t>לא</w:t>
      </w:r>
      <w:r w:rsidR="002E55EF" w:rsidRPr="003637A8">
        <w:rPr>
          <w:rFonts w:ascii="David" w:hAnsi="David" w:cs="David"/>
          <w:szCs w:val="24"/>
          <w:rtl/>
        </w:rPr>
        <w:t xml:space="preserve"> </w:t>
      </w:r>
      <w:r w:rsidR="002E55EF" w:rsidRPr="003637A8">
        <w:rPr>
          <w:rFonts w:ascii="David" w:hAnsi="David" w:cs="David" w:hint="eastAsia"/>
          <w:szCs w:val="24"/>
          <w:rtl/>
        </w:rPr>
        <w:t>נעשה</w:t>
      </w:r>
      <w:r w:rsidR="002E55EF" w:rsidRPr="003637A8">
        <w:rPr>
          <w:rFonts w:ascii="David" w:hAnsi="David" w:cs="David"/>
          <w:szCs w:val="24"/>
          <w:rtl/>
        </w:rPr>
        <w:t xml:space="preserve"> </w:t>
      </w:r>
      <w:r w:rsidR="002E55EF" w:rsidRPr="003637A8">
        <w:rPr>
          <w:rFonts w:ascii="David" w:hAnsi="David" w:cs="David" w:hint="eastAsia"/>
          <w:szCs w:val="24"/>
          <w:rtl/>
        </w:rPr>
        <w:t>בהם</w:t>
      </w:r>
      <w:r w:rsidR="002E55EF" w:rsidRPr="003637A8">
        <w:rPr>
          <w:rFonts w:ascii="David" w:hAnsi="David" w:cs="David"/>
          <w:szCs w:val="24"/>
          <w:rtl/>
        </w:rPr>
        <w:t xml:space="preserve"> </w:t>
      </w:r>
      <w:r w:rsidR="002E55EF" w:rsidRPr="003637A8">
        <w:rPr>
          <w:rFonts w:ascii="David" w:hAnsi="David" w:cs="David" w:hint="eastAsia"/>
          <w:szCs w:val="24"/>
          <w:rtl/>
        </w:rPr>
        <w:t>שימוש</w:t>
      </w:r>
      <w:r w:rsidR="002E55EF" w:rsidRPr="003637A8">
        <w:rPr>
          <w:rFonts w:ascii="David" w:hAnsi="David" w:cs="David"/>
          <w:szCs w:val="24"/>
          <w:rtl/>
        </w:rPr>
        <w:t xml:space="preserve">. </w:t>
      </w:r>
      <w:r w:rsidR="002E55EF" w:rsidRPr="003637A8">
        <w:rPr>
          <w:rFonts w:ascii="David" w:hAnsi="David" w:cs="David" w:hint="eastAsia"/>
          <w:szCs w:val="24"/>
          <w:rtl/>
        </w:rPr>
        <w:t>יתרה</w:t>
      </w:r>
      <w:r w:rsidR="002E55EF" w:rsidRPr="003637A8">
        <w:rPr>
          <w:rFonts w:ascii="David" w:hAnsi="David" w:cs="David"/>
          <w:szCs w:val="24"/>
          <w:rtl/>
        </w:rPr>
        <w:t xml:space="preserve"> </w:t>
      </w:r>
      <w:r w:rsidR="002E55EF" w:rsidRPr="003637A8">
        <w:rPr>
          <w:rFonts w:ascii="David" w:hAnsi="David" w:cs="David" w:hint="eastAsia"/>
          <w:szCs w:val="24"/>
          <w:rtl/>
        </w:rPr>
        <w:t>מכך</w:t>
      </w:r>
      <w:r w:rsidR="002E55EF" w:rsidRPr="003637A8">
        <w:rPr>
          <w:rFonts w:ascii="David" w:hAnsi="David" w:cs="David"/>
          <w:szCs w:val="24"/>
          <w:rtl/>
        </w:rPr>
        <w:t xml:space="preserve">, </w:t>
      </w:r>
      <w:r w:rsidR="002E55EF" w:rsidRPr="003637A8">
        <w:rPr>
          <w:rFonts w:ascii="David" w:hAnsi="David" w:cs="David" w:hint="eastAsia"/>
          <w:szCs w:val="24"/>
          <w:rtl/>
        </w:rPr>
        <w:t>ייצור</w:t>
      </w:r>
      <w:r w:rsidR="002E55EF" w:rsidRPr="003637A8">
        <w:rPr>
          <w:rFonts w:ascii="David" w:hAnsi="David" w:cs="David"/>
          <w:szCs w:val="24"/>
          <w:rtl/>
        </w:rPr>
        <w:t xml:space="preserve"> </w:t>
      </w:r>
      <w:r w:rsidR="002E55EF" w:rsidRPr="003637A8">
        <w:rPr>
          <w:rFonts w:ascii="David" w:hAnsi="David" w:cs="David" w:hint="eastAsia"/>
          <w:szCs w:val="24"/>
          <w:rtl/>
        </w:rPr>
        <w:t>של</w:t>
      </w:r>
      <w:r w:rsidR="002E55EF" w:rsidRPr="003637A8">
        <w:rPr>
          <w:rFonts w:ascii="David" w:hAnsi="David" w:cs="David"/>
          <w:szCs w:val="24"/>
          <w:rtl/>
        </w:rPr>
        <w:t xml:space="preserve"> </w:t>
      </w:r>
      <w:r w:rsidR="002E55EF" w:rsidRPr="003637A8">
        <w:rPr>
          <w:rFonts w:ascii="David" w:hAnsi="David" w:cs="David" w:hint="eastAsia"/>
          <w:szCs w:val="24"/>
          <w:rtl/>
        </w:rPr>
        <w:t>אריזות</w:t>
      </w:r>
      <w:r w:rsidR="002E55EF" w:rsidRPr="003637A8">
        <w:rPr>
          <w:rFonts w:ascii="David" w:hAnsi="David" w:cs="David"/>
          <w:szCs w:val="24"/>
          <w:rtl/>
        </w:rPr>
        <w:t xml:space="preserve"> </w:t>
      </w:r>
      <w:r w:rsidR="002E55EF" w:rsidRPr="003637A8">
        <w:rPr>
          <w:rFonts w:ascii="David" w:hAnsi="David" w:cs="David" w:hint="eastAsia"/>
          <w:szCs w:val="24"/>
          <w:rtl/>
        </w:rPr>
        <w:t>וכלים</w:t>
      </w:r>
      <w:r w:rsidR="002E55EF" w:rsidRPr="003637A8">
        <w:rPr>
          <w:rFonts w:ascii="David" w:hAnsi="David" w:cs="David"/>
          <w:szCs w:val="24"/>
          <w:rtl/>
        </w:rPr>
        <w:t xml:space="preserve"> </w:t>
      </w:r>
      <w:r w:rsidR="002E55EF" w:rsidRPr="003637A8">
        <w:rPr>
          <w:rFonts w:ascii="David" w:hAnsi="David" w:cs="David" w:hint="eastAsia"/>
          <w:szCs w:val="24"/>
          <w:rtl/>
        </w:rPr>
        <w:t>חד</w:t>
      </w:r>
      <w:r w:rsidR="002E55EF" w:rsidRPr="003637A8">
        <w:rPr>
          <w:rFonts w:ascii="David" w:hAnsi="David" w:cs="David"/>
          <w:szCs w:val="24"/>
          <w:rtl/>
        </w:rPr>
        <w:t xml:space="preserve">-פעמיים </w:t>
      </w:r>
      <w:r w:rsidR="002E55EF" w:rsidRPr="003637A8">
        <w:rPr>
          <w:rFonts w:ascii="David" w:hAnsi="David" w:cs="David" w:hint="eastAsia"/>
          <w:szCs w:val="24"/>
          <w:rtl/>
        </w:rPr>
        <w:t>מלווה</w:t>
      </w:r>
      <w:r w:rsidR="002E55EF" w:rsidRPr="003637A8">
        <w:rPr>
          <w:rFonts w:ascii="David" w:hAnsi="David" w:cs="David"/>
          <w:szCs w:val="24"/>
          <w:rtl/>
        </w:rPr>
        <w:t xml:space="preserve"> </w:t>
      </w:r>
      <w:r w:rsidR="002E55EF" w:rsidRPr="003637A8">
        <w:rPr>
          <w:rFonts w:ascii="David" w:hAnsi="David" w:cs="David" w:hint="eastAsia"/>
          <w:szCs w:val="24"/>
          <w:rtl/>
        </w:rPr>
        <w:t>בפליטות</w:t>
      </w:r>
      <w:r w:rsidR="002E55EF" w:rsidRPr="003637A8">
        <w:rPr>
          <w:rFonts w:ascii="David" w:hAnsi="David" w:cs="David"/>
          <w:szCs w:val="24"/>
          <w:rtl/>
        </w:rPr>
        <w:t xml:space="preserve"> </w:t>
      </w:r>
      <w:r w:rsidR="002E55EF" w:rsidRPr="003637A8">
        <w:rPr>
          <w:rFonts w:ascii="David" w:hAnsi="David" w:cs="David" w:hint="eastAsia"/>
          <w:szCs w:val="24"/>
          <w:rtl/>
        </w:rPr>
        <w:t>גזי</w:t>
      </w:r>
      <w:r w:rsidR="002E55EF" w:rsidRPr="003637A8">
        <w:rPr>
          <w:rFonts w:ascii="David" w:hAnsi="David" w:cs="David"/>
          <w:szCs w:val="24"/>
          <w:rtl/>
        </w:rPr>
        <w:t xml:space="preserve"> </w:t>
      </w:r>
      <w:r w:rsidR="002E55EF" w:rsidRPr="003637A8">
        <w:rPr>
          <w:rFonts w:ascii="David" w:hAnsi="David" w:cs="David" w:hint="eastAsia"/>
          <w:szCs w:val="24"/>
          <w:rtl/>
        </w:rPr>
        <w:t>חממה</w:t>
      </w:r>
      <w:r w:rsidR="002E55EF" w:rsidRPr="003637A8">
        <w:rPr>
          <w:rFonts w:ascii="David" w:hAnsi="David" w:cs="David"/>
          <w:szCs w:val="24"/>
          <w:rtl/>
        </w:rPr>
        <w:t xml:space="preserve">. </w:t>
      </w:r>
      <w:r w:rsidR="002E55EF" w:rsidRPr="003637A8">
        <w:rPr>
          <w:rFonts w:ascii="David" w:hAnsi="David" w:cs="David" w:hint="eastAsia"/>
          <w:szCs w:val="24"/>
          <w:rtl/>
        </w:rPr>
        <w:t>כך</w:t>
      </w:r>
      <w:r w:rsidR="002E55EF" w:rsidRPr="003637A8">
        <w:rPr>
          <w:rFonts w:ascii="David" w:hAnsi="David" w:cs="David"/>
          <w:szCs w:val="24"/>
          <w:rtl/>
        </w:rPr>
        <w:t xml:space="preserve"> </w:t>
      </w:r>
      <w:r w:rsidR="002E55EF" w:rsidRPr="003637A8">
        <w:rPr>
          <w:rFonts w:ascii="David" w:hAnsi="David" w:cs="David" w:hint="eastAsia"/>
          <w:szCs w:val="24"/>
          <w:rtl/>
        </w:rPr>
        <w:t>למשל</w:t>
      </w:r>
      <w:r w:rsidR="002E55EF" w:rsidRPr="003637A8">
        <w:rPr>
          <w:rFonts w:ascii="David" w:hAnsi="David" w:cs="David"/>
          <w:szCs w:val="24"/>
          <w:rtl/>
        </w:rPr>
        <w:t xml:space="preserve">, </w:t>
      </w:r>
      <w:r w:rsidR="002E55EF" w:rsidRPr="003637A8">
        <w:rPr>
          <w:rFonts w:ascii="David" w:hAnsi="David" w:cs="David" w:hint="eastAsia"/>
          <w:szCs w:val="24"/>
          <w:rtl/>
        </w:rPr>
        <w:t>ב</w:t>
      </w:r>
      <w:r w:rsidR="002E55EF" w:rsidRPr="003637A8">
        <w:rPr>
          <w:rFonts w:ascii="David" w:hAnsi="David" w:cs="David"/>
          <w:szCs w:val="24"/>
          <w:rtl/>
        </w:rPr>
        <w:t xml:space="preserve">-2019 </w:t>
      </w:r>
      <w:r w:rsidR="002E55EF" w:rsidRPr="003637A8">
        <w:rPr>
          <w:rFonts w:ascii="David" w:hAnsi="David" w:cs="David" w:hint="eastAsia"/>
          <w:szCs w:val="24"/>
          <w:rtl/>
        </w:rPr>
        <w:t>פורסם</w:t>
      </w:r>
      <w:r w:rsidR="002E55EF" w:rsidRPr="003637A8">
        <w:rPr>
          <w:rFonts w:ascii="David" w:hAnsi="David" w:cs="David"/>
          <w:szCs w:val="24"/>
          <w:rtl/>
        </w:rPr>
        <w:t xml:space="preserve"> </w:t>
      </w:r>
      <w:r w:rsidR="002E55EF" w:rsidRPr="003637A8">
        <w:rPr>
          <w:rFonts w:ascii="David" w:hAnsi="David" w:cs="David" w:hint="eastAsia"/>
          <w:szCs w:val="24"/>
          <w:rtl/>
        </w:rPr>
        <w:t>כי</w:t>
      </w:r>
      <w:r w:rsidR="002E55EF" w:rsidRPr="003637A8">
        <w:rPr>
          <w:rFonts w:ascii="David" w:hAnsi="David" w:cs="David"/>
          <w:szCs w:val="24"/>
          <w:rtl/>
        </w:rPr>
        <w:t xml:space="preserve"> </w:t>
      </w:r>
      <w:r w:rsidR="002E55EF" w:rsidRPr="003637A8">
        <w:rPr>
          <w:rFonts w:ascii="David" w:hAnsi="David" w:cs="David" w:hint="eastAsia"/>
          <w:szCs w:val="24"/>
          <w:rtl/>
        </w:rPr>
        <w:t>באיחוד</w:t>
      </w:r>
      <w:r w:rsidR="002E55EF" w:rsidRPr="003637A8">
        <w:rPr>
          <w:rFonts w:ascii="David" w:hAnsi="David" w:cs="David"/>
          <w:szCs w:val="24"/>
          <w:rtl/>
        </w:rPr>
        <w:t xml:space="preserve"> </w:t>
      </w:r>
      <w:r w:rsidR="002E55EF" w:rsidRPr="003637A8">
        <w:rPr>
          <w:rFonts w:ascii="David" w:hAnsi="David" w:cs="David" w:hint="eastAsia"/>
          <w:szCs w:val="24"/>
          <w:rtl/>
        </w:rPr>
        <w:t>האירופי</w:t>
      </w:r>
      <w:r w:rsidR="002E55EF" w:rsidRPr="003637A8">
        <w:rPr>
          <w:rFonts w:ascii="David" w:hAnsi="David" w:cs="David"/>
          <w:szCs w:val="24"/>
          <w:rtl/>
        </w:rPr>
        <w:t xml:space="preserve"> </w:t>
      </w:r>
      <w:r w:rsidR="002E55EF" w:rsidRPr="003637A8">
        <w:rPr>
          <w:rFonts w:ascii="David" w:hAnsi="David" w:cs="David" w:hint="eastAsia"/>
          <w:szCs w:val="24"/>
          <w:rtl/>
        </w:rPr>
        <w:t>נזרקים</w:t>
      </w:r>
      <w:r w:rsidR="002E55EF" w:rsidRPr="003637A8">
        <w:rPr>
          <w:rFonts w:ascii="David" w:hAnsi="David" w:cs="David"/>
          <w:szCs w:val="24"/>
          <w:rtl/>
        </w:rPr>
        <w:t xml:space="preserve"> </w:t>
      </w:r>
      <w:r w:rsidR="002E55EF" w:rsidRPr="003637A8">
        <w:rPr>
          <w:rFonts w:ascii="David" w:hAnsi="David" w:cs="David" w:hint="eastAsia"/>
          <w:szCs w:val="24"/>
          <w:rtl/>
        </w:rPr>
        <w:t>מעל</w:t>
      </w:r>
      <w:r w:rsidR="002E55EF" w:rsidRPr="003637A8">
        <w:rPr>
          <w:rFonts w:ascii="David" w:hAnsi="David" w:cs="David"/>
          <w:szCs w:val="24"/>
          <w:rtl/>
        </w:rPr>
        <w:t xml:space="preserve"> 2 </w:t>
      </w:r>
      <w:r w:rsidR="002E55EF" w:rsidRPr="003637A8">
        <w:rPr>
          <w:rFonts w:ascii="David" w:hAnsi="David" w:cs="David" w:hint="eastAsia"/>
          <w:szCs w:val="24"/>
          <w:rtl/>
        </w:rPr>
        <w:t>מיליארד</w:t>
      </w:r>
      <w:r w:rsidR="002E55EF" w:rsidRPr="003637A8">
        <w:rPr>
          <w:rFonts w:ascii="David" w:hAnsi="David" w:cs="David"/>
          <w:szCs w:val="24"/>
          <w:rtl/>
        </w:rPr>
        <w:t xml:space="preserve"> </w:t>
      </w:r>
      <w:r w:rsidR="002E55EF" w:rsidRPr="003637A8">
        <w:rPr>
          <w:rFonts w:ascii="David" w:hAnsi="David" w:cs="David" w:hint="eastAsia"/>
          <w:szCs w:val="24"/>
          <w:rtl/>
        </w:rPr>
        <w:t>קופסאות</w:t>
      </w:r>
      <w:r w:rsidR="002E55EF" w:rsidRPr="003637A8">
        <w:rPr>
          <w:rFonts w:ascii="David" w:hAnsi="David" w:cs="David"/>
          <w:szCs w:val="24"/>
          <w:rtl/>
        </w:rPr>
        <w:t xml:space="preserve"> </w:t>
      </w:r>
      <w:r w:rsidR="002E55EF" w:rsidRPr="003637A8">
        <w:rPr>
          <w:rFonts w:ascii="David" w:hAnsi="David" w:cs="David" w:hint="eastAsia"/>
          <w:szCs w:val="24"/>
          <w:rtl/>
        </w:rPr>
        <w:t>מזון</w:t>
      </w:r>
      <w:r w:rsidR="002E55EF" w:rsidRPr="003637A8">
        <w:rPr>
          <w:rFonts w:ascii="David" w:hAnsi="David" w:cs="David"/>
          <w:szCs w:val="24"/>
          <w:rtl/>
        </w:rPr>
        <w:t xml:space="preserve"> </w:t>
      </w:r>
      <w:r w:rsidR="002E55EF" w:rsidRPr="003637A8">
        <w:rPr>
          <w:rFonts w:ascii="David" w:hAnsi="David" w:cs="David" w:hint="eastAsia"/>
          <w:szCs w:val="24"/>
          <w:rtl/>
        </w:rPr>
        <w:t>חד</w:t>
      </w:r>
      <w:r w:rsidR="002E55EF" w:rsidRPr="003637A8">
        <w:rPr>
          <w:rFonts w:ascii="David" w:hAnsi="David" w:cs="David"/>
          <w:szCs w:val="24"/>
          <w:rtl/>
        </w:rPr>
        <w:t xml:space="preserve">-פעמיות </w:t>
      </w:r>
      <w:r w:rsidR="002E55EF" w:rsidRPr="003637A8">
        <w:rPr>
          <w:rFonts w:ascii="David" w:hAnsi="David" w:cs="David" w:hint="eastAsia"/>
          <w:szCs w:val="24"/>
          <w:rtl/>
        </w:rPr>
        <w:t>של</w:t>
      </w:r>
      <w:r w:rsidR="002E55EF" w:rsidRPr="003637A8">
        <w:rPr>
          <w:rFonts w:ascii="David" w:hAnsi="David" w:cs="David"/>
          <w:szCs w:val="24"/>
          <w:rtl/>
        </w:rPr>
        <w:t xml:space="preserve"> </w:t>
      </w:r>
      <w:r w:rsidR="002E55EF" w:rsidRPr="003637A8">
        <w:rPr>
          <w:rFonts w:ascii="David" w:hAnsi="David" w:cs="David" w:hint="eastAsia"/>
          <w:szCs w:val="24"/>
          <w:rtl/>
        </w:rPr>
        <w:t>תעשיית</w:t>
      </w:r>
      <w:r w:rsidR="002E55EF" w:rsidRPr="003637A8">
        <w:rPr>
          <w:rFonts w:ascii="David" w:hAnsi="David" w:cs="David"/>
          <w:szCs w:val="24"/>
          <w:rtl/>
        </w:rPr>
        <w:t xml:space="preserve"> </w:t>
      </w:r>
      <w:r w:rsidR="002E55EF" w:rsidRPr="003637A8">
        <w:rPr>
          <w:rFonts w:ascii="David" w:hAnsi="David" w:cs="David" w:hint="eastAsia"/>
          <w:szCs w:val="24"/>
          <w:rtl/>
        </w:rPr>
        <w:t>משלוחי</w:t>
      </w:r>
      <w:r w:rsidR="002E55EF" w:rsidRPr="003637A8">
        <w:rPr>
          <w:rFonts w:ascii="David" w:hAnsi="David" w:cs="David"/>
          <w:szCs w:val="24"/>
          <w:rtl/>
        </w:rPr>
        <w:t xml:space="preserve"> </w:t>
      </w:r>
      <w:r w:rsidR="002E55EF" w:rsidRPr="003637A8">
        <w:rPr>
          <w:rFonts w:ascii="David" w:hAnsi="David" w:cs="David" w:hint="eastAsia"/>
          <w:szCs w:val="24"/>
          <w:rtl/>
        </w:rPr>
        <w:t>המזון</w:t>
      </w:r>
      <w:r w:rsidR="002E55EF" w:rsidRPr="003637A8">
        <w:rPr>
          <w:rFonts w:ascii="David" w:hAnsi="David" w:cs="David"/>
          <w:szCs w:val="24"/>
          <w:rtl/>
        </w:rPr>
        <w:t xml:space="preserve"> </w:t>
      </w:r>
      <w:r w:rsidR="002E55EF" w:rsidRPr="003637A8">
        <w:rPr>
          <w:rFonts w:ascii="David" w:hAnsi="David" w:cs="David" w:hint="eastAsia"/>
          <w:szCs w:val="24"/>
          <w:rtl/>
        </w:rPr>
        <w:t>השווה</w:t>
      </w:r>
      <w:r w:rsidR="002E55EF" w:rsidRPr="003637A8">
        <w:rPr>
          <w:rFonts w:ascii="David" w:hAnsi="David" w:cs="David"/>
          <w:szCs w:val="24"/>
          <w:rtl/>
        </w:rPr>
        <w:t xml:space="preserve"> </w:t>
      </w:r>
      <w:r w:rsidR="002E55EF" w:rsidRPr="003637A8">
        <w:rPr>
          <w:rFonts w:ascii="David" w:hAnsi="David" w:cs="David" w:hint="eastAsia"/>
          <w:szCs w:val="24"/>
          <w:rtl/>
        </w:rPr>
        <w:t>ל</w:t>
      </w:r>
      <w:r w:rsidR="002E55EF" w:rsidRPr="003637A8">
        <w:rPr>
          <w:rFonts w:ascii="David" w:hAnsi="David" w:cs="David"/>
          <w:szCs w:val="24"/>
          <w:rtl/>
        </w:rPr>
        <w:t xml:space="preserve">-55 </w:t>
      </w:r>
      <w:r w:rsidR="002E55EF" w:rsidRPr="003637A8">
        <w:rPr>
          <w:rFonts w:ascii="David" w:hAnsi="David" w:cs="David" w:hint="eastAsia"/>
          <w:szCs w:val="24"/>
          <w:rtl/>
        </w:rPr>
        <w:t>אלף</w:t>
      </w:r>
      <w:r w:rsidR="002E55EF" w:rsidRPr="003637A8">
        <w:rPr>
          <w:rFonts w:ascii="David" w:hAnsi="David" w:cs="David"/>
          <w:szCs w:val="24"/>
          <w:rtl/>
        </w:rPr>
        <w:t xml:space="preserve"> </w:t>
      </w:r>
      <w:r w:rsidR="002E55EF" w:rsidRPr="003637A8">
        <w:rPr>
          <w:rFonts w:ascii="David" w:hAnsi="David" w:cs="David" w:hint="eastAsia"/>
          <w:szCs w:val="24"/>
          <w:rtl/>
        </w:rPr>
        <w:t>מכוניות</w:t>
      </w:r>
      <w:r w:rsidR="002E55EF" w:rsidRPr="003637A8">
        <w:rPr>
          <w:rFonts w:ascii="David" w:hAnsi="David" w:cs="David"/>
          <w:szCs w:val="24"/>
          <w:rtl/>
        </w:rPr>
        <w:t xml:space="preserve"> </w:t>
      </w:r>
      <w:r w:rsidR="002E55EF" w:rsidRPr="003637A8">
        <w:rPr>
          <w:rFonts w:ascii="David" w:hAnsi="David" w:cs="David" w:hint="eastAsia"/>
          <w:szCs w:val="24"/>
          <w:rtl/>
        </w:rPr>
        <w:t>פרטיות</w:t>
      </w:r>
      <w:r w:rsidR="002E55EF" w:rsidRPr="003637A8">
        <w:rPr>
          <w:rFonts w:ascii="David" w:hAnsi="David" w:cs="David"/>
          <w:szCs w:val="24"/>
          <w:rtl/>
        </w:rPr>
        <w:t xml:space="preserve"> </w:t>
      </w:r>
      <w:r w:rsidR="002E55EF" w:rsidRPr="003637A8">
        <w:rPr>
          <w:rFonts w:ascii="David" w:hAnsi="David" w:cs="David" w:hint="eastAsia"/>
          <w:szCs w:val="24"/>
          <w:rtl/>
        </w:rPr>
        <w:t>בשנה</w:t>
      </w:r>
      <w:r w:rsidR="002E55EF" w:rsidRPr="003637A8">
        <w:rPr>
          <w:rFonts w:ascii="David" w:hAnsi="David" w:cs="David"/>
          <w:szCs w:val="24"/>
          <w:rtl/>
        </w:rPr>
        <w:t>.</w:t>
      </w:r>
      <w:r w:rsidR="002E55EF" w:rsidRPr="00650546">
        <w:rPr>
          <w:rStyle w:val="af8"/>
          <w:rFonts w:ascii="David" w:hAnsi="David" w:cs="David"/>
          <w:szCs w:val="24"/>
        </w:rPr>
        <w:footnoteReference w:id="1"/>
      </w:r>
      <w:r w:rsidR="002E55EF" w:rsidRPr="00650546">
        <w:rPr>
          <w:rFonts w:ascii="David" w:hAnsi="David" w:cs="David" w:hint="cs"/>
          <w:szCs w:val="24"/>
          <w:rtl/>
        </w:rPr>
        <w:t xml:space="preserve"> </w:t>
      </w:r>
    </w:p>
    <w:p w:rsidR="00446EDD" w:rsidRPr="005408F5" w:rsidRDefault="00446EDD" w:rsidP="00446EDD">
      <w:pPr>
        <w:pStyle w:val="a7"/>
        <w:spacing w:line="240" w:lineRule="auto"/>
        <w:ind w:left="2844"/>
        <w:rPr>
          <w:rFonts w:ascii="David" w:hAnsi="David" w:cs="David"/>
          <w:szCs w:val="24"/>
          <w:rtl/>
        </w:rPr>
      </w:pPr>
    </w:p>
    <w:p w:rsidR="002E55EF" w:rsidRPr="00667CF0" w:rsidRDefault="002E55EF" w:rsidP="005408F5">
      <w:pPr>
        <w:pStyle w:val="a7"/>
        <w:numPr>
          <w:ilvl w:val="3"/>
          <w:numId w:val="12"/>
        </w:numPr>
        <w:contextualSpacing w:val="0"/>
        <w:rPr>
          <w:rFonts w:ascii="David" w:hAnsi="David" w:cs="David"/>
          <w:szCs w:val="24"/>
          <w:u w:val="single"/>
          <w:rtl/>
        </w:rPr>
      </w:pPr>
      <w:r w:rsidRPr="00650546">
        <w:rPr>
          <w:rFonts w:ascii="David" w:hAnsi="David" w:cs="David" w:hint="cs"/>
          <w:szCs w:val="24"/>
          <w:rtl/>
        </w:rPr>
        <w:t xml:space="preserve">ייצור והרכב המזון </w:t>
      </w:r>
      <w:r w:rsidRPr="00650546">
        <w:rPr>
          <w:rFonts w:ascii="David" w:hAnsi="David" w:cs="David"/>
          <w:szCs w:val="24"/>
          <w:rtl/>
        </w:rPr>
        <w:t>–</w:t>
      </w:r>
      <w:r w:rsidRPr="00650546">
        <w:rPr>
          <w:rFonts w:ascii="David" w:hAnsi="David" w:cs="David" w:hint="cs"/>
          <w:szCs w:val="24"/>
          <w:rtl/>
        </w:rPr>
        <w:t xml:space="preserve"> בהיבט הסביבתי, תהליך ייצור המזון הוא בעל השפעה</w:t>
      </w:r>
      <w:r w:rsidRPr="00667CF0">
        <w:rPr>
          <w:rFonts w:ascii="David" w:hAnsi="David" w:cs="David" w:hint="cs"/>
          <w:szCs w:val="24"/>
          <w:rtl/>
        </w:rPr>
        <w:t xml:space="preserve"> סביבתית רבה עקב המשאבים הדרושים לייצור המזון והפסולת הנוצרת כתוצאה מבזבוז מזון.</w:t>
      </w:r>
      <w:r w:rsidRPr="00667CF0">
        <w:rPr>
          <w:rStyle w:val="af8"/>
          <w:rFonts w:ascii="David" w:hAnsi="David" w:cs="David"/>
          <w:szCs w:val="24"/>
          <w:rtl/>
        </w:rPr>
        <w:footnoteReference w:id="2"/>
      </w:r>
      <w:r w:rsidRPr="00667CF0">
        <w:rPr>
          <w:rFonts w:ascii="David" w:hAnsi="David" w:cs="David" w:hint="cs"/>
          <w:szCs w:val="24"/>
          <w:rtl/>
        </w:rPr>
        <w:t xml:space="preserve"> באופן ספציפי, מזון מן החי הוא בעל השפעה סביבתית רבה אף יותר עקב המשאבים הרבים הדרושים לגידול בעלי חיים המיועדים לאכילה. </w:t>
      </w:r>
    </w:p>
    <w:p w:rsidR="00A5658F" w:rsidRPr="005408F5" w:rsidRDefault="008437C7" w:rsidP="005408F5">
      <w:pPr>
        <w:pStyle w:val="a7"/>
        <w:numPr>
          <w:ilvl w:val="1"/>
          <w:numId w:val="12"/>
        </w:numPr>
        <w:rPr>
          <w:rFonts w:ascii="David" w:hAnsi="David" w:cs="David"/>
          <w:b/>
          <w:bCs/>
          <w:sz w:val="22"/>
          <w:u w:val="single"/>
          <w:rtl/>
        </w:rPr>
      </w:pPr>
      <w:r>
        <w:rPr>
          <w:rFonts w:ascii="David" w:hAnsi="David" w:cs="David" w:hint="cs"/>
          <w:b/>
          <w:bCs/>
          <w:sz w:val="20"/>
          <w:szCs w:val="24"/>
          <w:rtl/>
        </w:rPr>
        <w:t xml:space="preserve">עידוד </w:t>
      </w:r>
      <w:r w:rsidR="00A5658F" w:rsidRPr="005408F5">
        <w:rPr>
          <w:rFonts w:ascii="David" w:hAnsi="David" w:cs="David" w:hint="eastAsia"/>
          <w:b/>
          <w:bCs/>
          <w:sz w:val="20"/>
          <w:szCs w:val="24"/>
          <w:rtl/>
        </w:rPr>
        <w:t>צריכת</w:t>
      </w:r>
      <w:r w:rsidR="00A5658F" w:rsidRPr="005408F5">
        <w:rPr>
          <w:rFonts w:ascii="David" w:hAnsi="David" w:cs="David"/>
          <w:b/>
          <w:bCs/>
          <w:sz w:val="20"/>
          <w:szCs w:val="24"/>
          <w:rtl/>
        </w:rPr>
        <w:t xml:space="preserve"> </w:t>
      </w:r>
      <w:r w:rsidR="00A5658F" w:rsidRPr="005408F5">
        <w:rPr>
          <w:rFonts w:ascii="David" w:hAnsi="David" w:cs="David" w:hint="eastAsia"/>
          <w:b/>
          <w:bCs/>
          <w:sz w:val="20"/>
          <w:szCs w:val="24"/>
          <w:rtl/>
        </w:rPr>
        <w:t>מזון</w:t>
      </w:r>
      <w:r w:rsidR="00A5658F" w:rsidRPr="005408F5">
        <w:rPr>
          <w:rFonts w:ascii="David" w:hAnsi="David" w:cs="David"/>
          <w:b/>
          <w:bCs/>
          <w:sz w:val="20"/>
          <w:szCs w:val="24"/>
          <w:rtl/>
        </w:rPr>
        <w:t xml:space="preserve"> </w:t>
      </w:r>
      <w:r w:rsidR="00A5658F" w:rsidRPr="005408F5">
        <w:rPr>
          <w:rFonts w:ascii="David" w:hAnsi="David" w:cs="David" w:hint="eastAsia"/>
          <w:b/>
          <w:bCs/>
          <w:sz w:val="20"/>
          <w:szCs w:val="24"/>
          <w:rtl/>
        </w:rPr>
        <w:t>בריא</w:t>
      </w:r>
      <w:r w:rsidR="00A5658F" w:rsidRPr="005408F5">
        <w:rPr>
          <w:rFonts w:ascii="David" w:hAnsi="David" w:cs="David"/>
          <w:b/>
          <w:bCs/>
          <w:sz w:val="22"/>
          <w:rtl/>
        </w:rPr>
        <w:t>:</w:t>
      </w:r>
    </w:p>
    <w:p w:rsidR="00D619AE" w:rsidRDefault="00BE33FA" w:rsidP="005408F5">
      <w:pPr>
        <w:pStyle w:val="a7"/>
        <w:numPr>
          <w:ilvl w:val="2"/>
          <w:numId w:val="12"/>
        </w:numPr>
        <w:rPr>
          <w:rFonts w:ascii="David" w:hAnsi="David" w:cs="David"/>
        </w:rPr>
      </w:pPr>
      <w:r w:rsidRPr="005408F5">
        <w:rPr>
          <w:rFonts w:ascii="David" w:hAnsi="David" w:cs="David" w:hint="eastAsia"/>
          <w:sz w:val="22"/>
          <w:szCs w:val="24"/>
          <w:rtl/>
        </w:rPr>
        <w:t>אנו</w:t>
      </w:r>
      <w:r w:rsidRPr="005408F5">
        <w:rPr>
          <w:rFonts w:ascii="David" w:hAnsi="David" w:cs="David"/>
          <w:sz w:val="22"/>
          <w:szCs w:val="24"/>
          <w:rtl/>
        </w:rPr>
        <w:t xml:space="preserve"> מבקשים ללמוד על פתרונות אשר יעודדו צריכה של מזון בריא על ידי עובדי המדינה לקוחות </w:t>
      </w:r>
      <w:r w:rsidRPr="005408F5">
        <w:rPr>
          <w:rFonts w:ascii="David" w:hAnsi="David" w:cs="David" w:hint="eastAsia"/>
          <w:sz w:val="22"/>
          <w:szCs w:val="24"/>
          <w:rtl/>
        </w:rPr>
        <w:t>המכרז</w:t>
      </w:r>
      <w:r w:rsidRPr="005408F5">
        <w:rPr>
          <w:rFonts w:ascii="David" w:hAnsi="David" w:cs="David"/>
          <w:sz w:val="22"/>
          <w:szCs w:val="24"/>
          <w:rtl/>
        </w:rPr>
        <w:t>.</w:t>
      </w:r>
      <w:r w:rsidR="00D619AE" w:rsidRPr="005408F5">
        <w:rPr>
          <w:rFonts w:ascii="David" w:hAnsi="David" w:cs="David"/>
          <w:sz w:val="22"/>
          <w:szCs w:val="24"/>
          <w:rtl/>
        </w:rPr>
        <w:t xml:space="preserve"> </w:t>
      </w:r>
      <w:r w:rsidR="00D619AE" w:rsidRPr="005408F5">
        <w:rPr>
          <w:rFonts w:ascii="David" w:hAnsi="David" w:cs="David" w:hint="eastAsia"/>
          <w:szCs w:val="24"/>
          <w:rtl/>
        </w:rPr>
        <w:t>דוגמא</w:t>
      </w:r>
      <w:r w:rsidR="00D619AE" w:rsidRPr="005408F5">
        <w:rPr>
          <w:rFonts w:ascii="David" w:hAnsi="David" w:cs="David"/>
          <w:szCs w:val="24"/>
          <w:rtl/>
        </w:rPr>
        <w:t xml:space="preserve"> </w:t>
      </w:r>
      <w:r w:rsidR="00D619AE" w:rsidRPr="005408F5">
        <w:rPr>
          <w:rFonts w:ascii="David" w:hAnsi="David" w:cs="David" w:hint="eastAsia"/>
          <w:szCs w:val="24"/>
          <w:rtl/>
        </w:rPr>
        <w:t>בהיבט</w:t>
      </w:r>
      <w:r w:rsidR="00D619AE" w:rsidRPr="005408F5">
        <w:rPr>
          <w:rFonts w:ascii="David" w:hAnsi="David" w:cs="David"/>
          <w:szCs w:val="24"/>
          <w:rtl/>
        </w:rPr>
        <w:t xml:space="preserve"> </w:t>
      </w:r>
      <w:r w:rsidR="00D619AE" w:rsidRPr="005408F5">
        <w:rPr>
          <w:rFonts w:ascii="David" w:hAnsi="David" w:cs="David" w:hint="eastAsia"/>
          <w:szCs w:val="24"/>
          <w:rtl/>
        </w:rPr>
        <w:t>בריאותי</w:t>
      </w:r>
      <w:r w:rsidR="00D619AE" w:rsidRPr="005408F5">
        <w:rPr>
          <w:rFonts w:ascii="David" w:hAnsi="David" w:cs="David"/>
          <w:szCs w:val="24"/>
          <w:rtl/>
        </w:rPr>
        <w:t xml:space="preserve"> בתחום משלוחי המזון: </w:t>
      </w:r>
    </w:p>
    <w:p w:rsidR="00446EDD" w:rsidRDefault="00446EDD" w:rsidP="00446EDD">
      <w:pPr>
        <w:pStyle w:val="a7"/>
        <w:spacing w:line="240" w:lineRule="auto"/>
        <w:ind w:left="2136"/>
        <w:rPr>
          <w:rFonts w:ascii="David" w:hAnsi="David" w:cs="David"/>
        </w:rPr>
      </w:pPr>
    </w:p>
    <w:p w:rsidR="008A3F32" w:rsidRDefault="008A3F32" w:rsidP="00650546">
      <w:pPr>
        <w:pStyle w:val="a7"/>
        <w:numPr>
          <w:ilvl w:val="3"/>
          <w:numId w:val="12"/>
        </w:numPr>
        <w:rPr>
          <w:rFonts w:ascii="David" w:hAnsi="David" w:cs="David"/>
        </w:rPr>
      </w:pPr>
      <w:r w:rsidRPr="00667CF0">
        <w:rPr>
          <w:rFonts w:ascii="David" w:hAnsi="David" w:cs="David" w:hint="eastAsia"/>
          <w:szCs w:val="24"/>
          <w:rtl/>
        </w:rPr>
        <w:t>מחקר</w:t>
      </w:r>
      <w:r w:rsidRPr="00667CF0">
        <w:rPr>
          <w:rFonts w:ascii="David" w:hAnsi="David" w:cs="David"/>
          <w:szCs w:val="24"/>
          <w:rtl/>
        </w:rPr>
        <w:t xml:space="preserve"> </w:t>
      </w:r>
      <w:r w:rsidRPr="00667CF0">
        <w:rPr>
          <w:rFonts w:ascii="David" w:hAnsi="David" w:cs="David" w:hint="eastAsia"/>
          <w:szCs w:val="24"/>
          <w:rtl/>
        </w:rPr>
        <w:t>מ</w:t>
      </w:r>
      <w:r w:rsidRPr="00667CF0">
        <w:rPr>
          <w:rFonts w:ascii="David" w:hAnsi="David" w:cs="David"/>
          <w:szCs w:val="24"/>
          <w:rtl/>
        </w:rPr>
        <w:t xml:space="preserve">-2021 </w:t>
      </w:r>
      <w:r w:rsidRPr="00667CF0">
        <w:rPr>
          <w:rFonts w:ascii="David" w:hAnsi="David" w:cs="David" w:hint="eastAsia"/>
          <w:szCs w:val="24"/>
          <w:rtl/>
        </w:rPr>
        <w:t>הראה</w:t>
      </w:r>
      <w:r w:rsidRPr="00667CF0">
        <w:rPr>
          <w:rFonts w:ascii="David" w:hAnsi="David" w:cs="David"/>
          <w:szCs w:val="24"/>
          <w:rtl/>
        </w:rPr>
        <w:t xml:space="preserve"> </w:t>
      </w:r>
      <w:r w:rsidRPr="00667CF0">
        <w:rPr>
          <w:rFonts w:ascii="David" w:hAnsi="David" w:cs="David" w:hint="eastAsia"/>
          <w:szCs w:val="24"/>
          <w:rtl/>
        </w:rPr>
        <w:t>כי</w:t>
      </w:r>
      <w:r w:rsidRPr="00667CF0">
        <w:rPr>
          <w:rFonts w:ascii="David" w:hAnsi="David" w:cs="David"/>
          <w:szCs w:val="24"/>
          <w:rtl/>
        </w:rPr>
        <w:t xml:space="preserve"> </w:t>
      </w:r>
      <w:r w:rsidRPr="00667CF0">
        <w:rPr>
          <w:rFonts w:ascii="David" w:hAnsi="David" w:cs="David" w:hint="eastAsia"/>
          <w:szCs w:val="24"/>
          <w:rtl/>
        </w:rPr>
        <w:t>אנשים</w:t>
      </w:r>
      <w:r w:rsidRPr="00667CF0">
        <w:rPr>
          <w:rFonts w:ascii="David" w:hAnsi="David" w:cs="David"/>
          <w:szCs w:val="24"/>
          <w:rtl/>
        </w:rPr>
        <w:t xml:space="preserve"> </w:t>
      </w:r>
      <w:r w:rsidRPr="00667CF0">
        <w:rPr>
          <w:rFonts w:ascii="David" w:hAnsi="David" w:cs="David" w:hint="eastAsia"/>
          <w:szCs w:val="24"/>
          <w:rtl/>
        </w:rPr>
        <w:t>שאכלו</w:t>
      </w:r>
      <w:r w:rsidRPr="00667CF0">
        <w:rPr>
          <w:rFonts w:ascii="David" w:hAnsi="David" w:cs="David"/>
          <w:szCs w:val="24"/>
          <w:rtl/>
        </w:rPr>
        <w:t xml:space="preserve"> </w:t>
      </w:r>
      <w:r w:rsidRPr="00667CF0">
        <w:rPr>
          <w:rFonts w:ascii="David" w:hAnsi="David" w:cs="David" w:hint="eastAsia"/>
          <w:szCs w:val="24"/>
          <w:rtl/>
        </w:rPr>
        <w:t>שתי</w:t>
      </w:r>
      <w:r w:rsidRPr="00667CF0">
        <w:rPr>
          <w:rFonts w:ascii="David" w:hAnsi="David" w:cs="David"/>
          <w:szCs w:val="24"/>
          <w:rtl/>
        </w:rPr>
        <w:t xml:space="preserve"> </w:t>
      </w:r>
      <w:r w:rsidRPr="00667CF0">
        <w:rPr>
          <w:rFonts w:ascii="David" w:hAnsi="David" w:cs="David" w:hint="eastAsia"/>
          <w:szCs w:val="24"/>
          <w:rtl/>
        </w:rPr>
        <w:t>ארוחות</w:t>
      </w:r>
      <w:r w:rsidRPr="00667CF0">
        <w:rPr>
          <w:rFonts w:ascii="David" w:hAnsi="David" w:cs="David"/>
          <w:szCs w:val="24"/>
          <w:rtl/>
        </w:rPr>
        <w:t xml:space="preserve"> </w:t>
      </w:r>
      <w:r w:rsidRPr="00667CF0">
        <w:rPr>
          <w:rFonts w:ascii="David" w:hAnsi="David" w:cs="David" w:hint="eastAsia"/>
          <w:szCs w:val="24"/>
          <w:rtl/>
        </w:rPr>
        <w:t>מוזמנות</w:t>
      </w:r>
      <w:r w:rsidRPr="00667CF0">
        <w:rPr>
          <w:rFonts w:ascii="David" w:hAnsi="David" w:cs="David"/>
          <w:szCs w:val="24"/>
          <w:rtl/>
        </w:rPr>
        <w:t xml:space="preserve"> </w:t>
      </w:r>
      <w:r w:rsidRPr="00667CF0">
        <w:rPr>
          <w:rFonts w:ascii="David" w:hAnsi="David" w:cs="David" w:hint="eastAsia"/>
          <w:szCs w:val="24"/>
          <w:rtl/>
        </w:rPr>
        <w:t>ביום</w:t>
      </w:r>
      <w:r w:rsidRPr="00667CF0">
        <w:rPr>
          <w:rFonts w:ascii="David" w:hAnsi="David" w:cs="David"/>
          <w:szCs w:val="24"/>
          <w:rtl/>
        </w:rPr>
        <w:t xml:space="preserve"> </w:t>
      </w:r>
      <w:r w:rsidRPr="00667CF0">
        <w:rPr>
          <w:rFonts w:ascii="David" w:hAnsi="David" w:cs="David" w:hint="eastAsia"/>
          <w:szCs w:val="24"/>
          <w:rtl/>
        </w:rPr>
        <w:t>היו</w:t>
      </w:r>
      <w:r w:rsidRPr="00667CF0">
        <w:rPr>
          <w:rFonts w:ascii="David" w:hAnsi="David" w:cs="David"/>
          <w:szCs w:val="24"/>
          <w:rtl/>
        </w:rPr>
        <w:t xml:space="preserve"> </w:t>
      </w:r>
      <w:r w:rsidRPr="00667CF0">
        <w:rPr>
          <w:rFonts w:ascii="David" w:hAnsi="David" w:cs="David" w:hint="eastAsia"/>
          <w:szCs w:val="24"/>
          <w:rtl/>
        </w:rPr>
        <w:t>בסיכון</w:t>
      </w:r>
      <w:r w:rsidRPr="00667CF0">
        <w:rPr>
          <w:rFonts w:ascii="David" w:hAnsi="David" w:cs="David"/>
          <w:szCs w:val="24"/>
          <w:rtl/>
        </w:rPr>
        <w:t xml:space="preserve"> </w:t>
      </w:r>
      <w:r w:rsidRPr="00667CF0">
        <w:rPr>
          <w:rFonts w:ascii="David" w:hAnsi="David" w:cs="David" w:hint="eastAsia"/>
          <w:szCs w:val="24"/>
          <w:rtl/>
        </w:rPr>
        <w:t>גבוה</w:t>
      </w:r>
      <w:r w:rsidRPr="00667CF0">
        <w:rPr>
          <w:rFonts w:ascii="David" w:hAnsi="David" w:cs="David"/>
          <w:szCs w:val="24"/>
          <w:rtl/>
        </w:rPr>
        <w:t xml:space="preserve"> </w:t>
      </w:r>
      <w:r w:rsidRPr="00667CF0">
        <w:rPr>
          <w:rFonts w:ascii="David" w:hAnsi="David" w:cs="David" w:hint="eastAsia"/>
          <w:szCs w:val="24"/>
          <w:rtl/>
        </w:rPr>
        <w:t>יותר</w:t>
      </w:r>
      <w:r w:rsidRPr="00667CF0">
        <w:rPr>
          <w:rFonts w:ascii="David" w:hAnsi="David" w:cs="David"/>
          <w:szCs w:val="24"/>
          <w:rtl/>
        </w:rPr>
        <w:t xml:space="preserve"> </w:t>
      </w:r>
      <w:r w:rsidRPr="00667CF0">
        <w:rPr>
          <w:rFonts w:ascii="David" w:hAnsi="David" w:cs="David" w:hint="eastAsia"/>
          <w:szCs w:val="24"/>
          <w:rtl/>
        </w:rPr>
        <w:t>ב</w:t>
      </w:r>
      <w:r w:rsidRPr="00667CF0">
        <w:rPr>
          <w:rFonts w:ascii="David" w:hAnsi="David" w:cs="David"/>
          <w:szCs w:val="24"/>
          <w:rtl/>
        </w:rPr>
        <w:t xml:space="preserve">-65% </w:t>
      </w:r>
      <w:r w:rsidRPr="00667CF0">
        <w:rPr>
          <w:rFonts w:ascii="David" w:hAnsi="David" w:cs="David" w:hint="eastAsia"/>
          <w:szCs w:val="24"/>
          <w:rtl/>
        </w:rPr>
        <w:t>לתמותה</w:t>
      </w:r>
      <w:r w:rsidRPr="00667CF0">
        <w:rPr>
          <w:rFonts w:ascii="David" w:hAnsi="David" w:cs="David"/>
          <w:szCs w:val="24"/>
          <w:rtl/>
        </w:rPr>
        <w:t xml:space="preserve"> </w:t>
      </w:r>
      <w:r w:rsidRPr="00667CF0">
        <w:rPr>
          <w:rFonts w:ascii="David" w:hAnsi="David" w:cs="David" w:hint="eastAsia"/>
          <w:szCs w:val="24"/>
          <w:rtl/>
        </w:rPr>
        <w:t>כתוצאה</w:t>
      </w:r>
      <w:r w:rsidRPr="00667CF0">
        <w:rPr>
          <w:rFonts w:ascii="David" w:hAnsi="David" w:cs="David"/>
          <w:szCs w:val="24"/>
          <w:rtl/>
        </w:rPr>
        <w:t xml:space="preserve"> </w:t>
      </w:r>
      <w:r w:rsidRPr="00667CF0">
        <w:rPr>
          <w:rFonts w:ascii="David" w:hAnsi="David" w:cs="David" w:hint="eastAsia"/>
          <w:szCs w:val="24"/>
          <w:rtl/>
        </w:rPr>
        <w:t>מסרטן</w:t>
      </w:r>
      <w:r w:rsidRPr="00667CF0">
        <w:rPr>
          <w:rFonts w:ascii="David" w:hAnsi="David" w:cs="David"/>
          <w:szCs w:val="24"/>
          <w:rtl/>
        </w:rPr>
        <w:t xml:space="preserve">. </w:t>
      </w:r>
      <w:r w:rsidRPr="00667CF0">
        <w:rPr>
          <w:rFonts w:ascii="David" w:hAnsi="David" w:cs="David" w:hint="eastAsia"/>
          <w:szCs w:val="24"/>
          <w:rtl/>
        </w:rPr>
        <w:t>מזון</w:t>
      </w:r>
      <w:r w:rsidRPr="00667CF0">
        <w:rPr>
          <w:rFonts w:ascii="David" w:hAnsi="David" w:cs="David"/>
          <w:szCs w:val="24"/>
          <w:rtl/>
        </w:rPr>
        <w:t xml:space="preserve"> </w:t>
      </w:r>
      <w:r w:rsidRPr="00667CF0">
        <w:rPr>
          <w:rFonts w:ascii="David" w:hAnsi="David" w:cs="David" w:hint="cs"/>
          <w:szCs w:val="24"/>
          <w:rtl/>
        </w:rPr>
        <w:t>ממסעדות</w:t>
      </w:r>
      <w:r w:rsidRPr="00667CF0">
        <w:rPr>
          <w:rFonts w:ascii="David" w:hAnsi="David" w:cs="David"/>
          <w:szCs w:val="24"/>
          <w:rtl/>
        </w:rPr>
        <w:t xml:space="preserve"> לעתים רבות מכיל יותר שמן, מלח, </w:t>
      </w:r>
      <w:r w:rsidRPr="00667CF0">
        <w:rPr>
          <w:rFonts w:ascii="David" w:hAnsi="David" w:cs="David" w:hint="eastAsia"/>
          <w:szCs w:val="24"/>
          <w:rtl/>
        </w:rPr>
        <w:t>סוכר</w:t>
      </w:r>
      <w:r w:rsidRPr="00667CF0">
        <w:rPr>
          <w:rFonts w:ascii="David" w:hAnsi="David" w:cs="David"/>
          <w:szCs w:val="24"/>
          <w:rtl/>
        </w:rPr>
        <w:t xml:space="preserve"> </w:t>
      </w:r>
      <w:r w:rsidRPr="00667CF0">
        <w:rPr>
          <w:rFonts w:ascii="David" w:hAnsi="David" w:cs="David" w:hint="eastAsia"/>
          <w:szCs w:val="24"/>
          <w:rtl/>
        </w:rPr>
        <w:t>ועתיר</w:t>
      </w:r>
      <w:r w:rsidRPr="00667CF0">
        <w:rPr>
          <w:rFonts w:ascii="David" w:hAnsi="David" w:cs="David"/>
          <w:szCs w:val="24"/>
          <w:rtl/>
        </w:rPr>
        <w:t xml:space="preserve"> </w:t>
      </w:r>
      <w:r w:rsidRPr="00667CF0">
        <w:rPr>
          <w:rFonts w:ascii="David" w:hAnsi="David" w:cs="David" w:hint="eastAsia"/>
          <w:szCs w:val="24"/>
          <w:rtl/>
        </w:rPr>
        <w:t>קלוריות</w:t>
      </w:r>
      <w:r w:rsidRPr="00667CF0">
        <w:rPr>
          <w:rFonts w:ascii="David" w:hAnsi="David" w:cs="David"/>
          <w:szCs w:val="24"/>
          <w:rtl/>
        </w:rPr>
        <w:t xml:space="preserve"> לעומת מזון מבישול ביתי.</w:t>
      </w:r>
      <w:r w:rsidRPr="00667CF0">
        <w:rPr>
          <w:rStyle w:val="af8"/>
          <w:rFonts w:ascii="David" w:hAnsi="David" w:cs="David"/>
          <w:szCs w:val="24"/>
          <w:rtl/>
        </w:rPr>
        <w:footnoteReference w:id="3"/>
      </w:r>
      <w:r w:rsidRPr="00667CF0">
        <w:rPr>
          <w:rFonts w:asciiTheme="minorHAnsi" w:hAnsiTheme="minorHAnsi" w:cs="David"/>
          <w:szCs w:val="24"/>
          <w:rtl/>
        </w:rPr>
        <w:t xml:space="preserve"> </w:t>
      </w:r>
      <w:r w:rsidRPr="00667CF0">
        <w:rPr>
          <w:rFonts w:asciiTheme="minorHAnsi" w:hAnsiTheme="minorHAnsi" w:cs="David" w:hint="eastAsia"/>
          <w:szCs w:val="24"/>
          <w:rtl/>
        </w:rPr>
        <w:t>בנוסף</w:t>
      </w:r>
      <w:r w:rsidRPr="00667CF0">
        <w:rPr>
          <w:rFonts w:asciiTheme="minorHAnsi" w:hAnsiTheme="minorHAnsi" w:cs="David"/>
          <w:szCs w:val="24"/>
          <w:rtl/>
        </w:rPr>
        <w:t xml:space="preserve"> על כך, </w:t>
      </w:r>
      <w:r w:rsidRPr="00667CF0">
        <w:rPr>
          <w:rFonts w:ascii="David" w:hAnsi="David" w:cs="David" w:hint="eastAsia"/>
          <w:szCs w:val="24"/>
          <w:rtl/>
        </w:rPr>
        <w:t>מזון</w:t>
      </w:r>
      <w:r w:rsidRPr="00667CF0">
        <w:rPr>
          <w:rFonts w:ascii="David" w:hAnsi="David" w:cs="David"/>
          <w:szCs w:val="24"/>
          <w:rtl/>
        </w:rPr>
        <w:t xml:space="preserve"> מן החי </w:t>
      </w:r>
      <w:r w:rsidRPr="00667CF0">
        <w:rPr>
          <w:rFonts w:ascii="David" w:hAnsi="David" w:cs="David" w:hint="cs"/>
          <w:szCs w:val="24"/>
          <w:rtl/>
        </w:rPr>
        <w:t>מזיק לבריאות</w:t>
      </w:r>
      <w:r w:rsidRPr="00667CF0">
        <w:rPr>
          <w:rFonts w:ascii="David" w:hAnsi="David" w:cs="David"/>
          <w:szCs w:val="24"/>
          <w:rtl/>
        </w:rPr>
        <w:t xml:space="preserve"> האדם כאשר </w:t>
      </w:r>
      <w:r w:rsidRPr="00667CF0">
        <w:rPr>
          <w:rFonts w:ascii="David" w:hAnsi="David" w:cs="David" w:hint="eastAsia"/>
          <w:szCs w:val="24"/>
          <w:rtl/>
        </w:rPr>
        <w:t>ארגון</w:t>
      </w:r>
      <w:r w:rsidRPr="00667CF0">
        <w:rPr>
          <w:rFonts w:ascii="David" w:hAnsi="David" w:cs="David"/>
          <w:szCs w:val="24"/>
          <w:rtl/>
        </w:rPr>
        <w:t xml:space="preserve"> הבריאות העולמי קבע </w:t>
      </w:r>
      <w:r w:rsidRPr="00667CF0">
        <w:rPr>
          <w:rFonts w:ascii="David" w:hAnsi="David" w:cs="David" w:hint="eastAsia"/>
          <w:szCs w:val="24"/>
          <w:rtl/>
        </w:rPr>
        <w:t>ב</w:t>
      </w:r>
      <w:r w:rsidRPr="00667CF0">
        <w:rPr>
          <w:rFonts w:ascii="David" w:hAnsi="David" w:cs="David"/>
          <w:szCs w:val="24"/>
          <w:rtl/>
        </w:rPr>
        <w:t xml:space="preserve">-2015 </w:t>
      </w:r>
      <w:r w:rsidRPr="00667CF0">
        <w:rPr>
          <w:rFonts w:ascii="David" w:hAnsi="David" w:cs="David" w:hint="eastAsia"/>
          <w:szCs w:val="24"/>
          <w:rtl/>
        </w:rPr>
        <w:t>כי</w:t>
      </w:r>
      <w:r w:rsidRPr="00667CF0">
        <w:rPr>
          <w:rFonts w:ascii="David" w:hAnsi="David" w:cs="David"/>
          <w:szCs w:val="24"/>
          <w:rtl/>
        </w:rPr>
        <w:t xml:space="preserve"> </w:t>
      </w:r>
      <w:r w:rsidRPr="00667CF0">
        <w:rPr>
          <w:rFonts w:ascii="David" w:hAnsi="David" w:cs="David" w:hint="eastAsia"/>
          <w:szCs w:val="24"/>
          <w:rtl/>
        </w:rPr>
        <w:t>בשר</w:t>
      </w:r>
      <w:r w:rsidRPr="00667CF0">
        <w:rPr>
          <w:rFonts w:ascii="David" w:hAnsi="David" w:cs="David"/>
          <w:szCs w:val="24"/>
          <w:rtl/>
        </w:rPr>
        <w:t xml:space="preserve"> </w:t>
      </w:r>
      <w:r w:rsidRPr="00667CF0">
        <w:rPr>
          <w:rFonts w:ascii="David" w:hAnsi="David" w:cs="David" w:hint="eastAsia"/>
          <w:szCs w:val="24"/>
          <w:rtl/>
        </w:rPr>
        <w:t>מעובד</w:t>
      </w:r>
      <w:r w:rsidRPr="00667CF0">
        <w:rPr>
          <w:rFonts w:ascii="David" w:hAnsi="David" w:cs="David"/>
          <w:szCs w:val="24"/>
          <w:rtl/>
        </w:rPr>
        <w:t xml:space="preserve"> </w:t>
      </w:r>
      <w:r w:rsidRPr="00667CF0">
        <w:rPr>
          <w:rFonts w:ascii="David" w:hAnsi="David" w:cs="David" w:hint="eastAsia"/>
          <w:szCs w:val="24"/>
          <w:rtl/>
        </w:rPr>
        <w:t>הוא</w:t>
      </w:r>
      <w:r w:rsidRPr="00667CF0">
        <w:rPr>
          <w:rFonts w:ascii="David" w:hAnsi="David" w:cs="David"/>
          <w:szCs w:val="24"/>
          <w:rtl/>
        </w:rPr>
        <w:t xml:space="preserve"> </w:t>
      </w:r>
      <w:r w:rsidRPr="00667CF0">
        <w:rPr>
          <w:rFonts w:ascii="David" w:hAnsi="David" w:cs="David" w:hint="eastAsia"/>
          <w:szCs w:val="24"/>
          <w:rtl/>
        </w:rPr>
        <w:t>מסרטן</w:t>
      </w:r>
      <w:r w:rsidRPr="00667CF0">
        <w:rPr>
          <w:rFonts w:ascii="David" w:hAnsi="David" w:cs="David"/>
          <w:szCs w:val="24"/>
          <w:rtl/>
        </w:rPr>
        <w:t xml:space="preserve"> </w:t>
      </w:r>
      <w:r w:rsidRPr="00667CF0">
        <w:rPr>
          <w:rFonts w:ascii="David" w:hAnsi="David" w:cs="David" w:hint="eastAsia"/>
          <w:szCs w:val="24"/>
          <w:rtl/>
        </w:rPr>
        <w:t>וודאי</w:t>
      </w:r>
      <w:r w:rsidRPr="00667CF0">
        <w:rPr>
          <w:rFonts w:ascii="David" w:hAnsi="David" w:cs="David"/>
          <w:szCs w:val="24"/>
          <w:rtl/>
        </w:rPr>
        <w:t xml:space="preserve"> </w:t>
      </w:r>
      <w:r w:rsidRPr="00667CF0">
        <w:rPr>
          <w:rFonts w:ascii="David" w:hAnsi="David" w:cs="David" w:hint="eastAsia"/>
          <w:szCs w:val="24"/>
          <w:rtl/>
        </w:rPr>
        <w:t>ובשר</w:t>
      </w:r>
      <w:r w:rsidRPr="00667CF0">
        <w:rPr>
          <w:rFonts w:ascii="David" w:hAnsi="David" w:cs="David"/>
          <w:szCs w:val="24"/>
          <w:rtl/>
        </w:rPr>
        <w:t xml:space="preserve"> </w:t>
      </w:r>
      <w:r w:rsidRPr="00667CF0">
        <w:rPr>
          <w:rFonts w:ascii="David" w:hAnsi="David" w:cs="David" w:hint="eastAsia"/>
          <w:szCs w:val="24"/>
          <w:rtl/>
        </w:rPr>
        <w:t>אדום</w:t>
      </w:r>
      <w:r w:rsidRPr="00667CF0">
        <w:rPr>
          <w:rFonts w:ascii="David" w:hAnsi="David" w:cs="David"/>
          <w:szCs w:val="24"/>
          <w:rtl/>
        </w:rPr>
        <w:t xml:space="preserve"> </w:t>
      </w:r>
      <w:r w:rsidRPr="00667CF0">
        <w:rPr>
          <w:rFonts w:ascii="David" w:hAnsi="David" w:cs="David" w:hint="eastAsia"/>
          <w:szCs w:val="24"/>
          <w:rtl/>
        </w:rPr>
        <w:t>מסרטן</w:t>
      </w:r>
      <w:r w:rsidRPr="00667CF0">
        <w:rPr>
          <w:rFonts w:ascii="David" w:hAnsi="David" w:cs="David"/>
          <w:szCs w:val="24"/>
          <w:rtl/>
        </w:rPr>
        <w:t xml:space="preserve"> </w:t>
      </w:r>
      <w:r w:rsidRPr="00667CF0">
        <w:rPr>
          <w:rFonts w:ascii="David" w:hAnsi="David" w:cs="David" w:hint="eastAsia"/>
          <w:szCs w:val="24"/>
          <w:rtl/>
        </w:rPr>
        <w:t>אפשרי</w:t>
      </w:r>
      <w:r>
        <w:rPr>
          <w:rFonts w:ascii="David" w:hAnsi="David" w:cs="David" w:hint="cs"/>
          <w:rtl/>
        </w:rPr>
        <w:t>.</w:t>
      </w:r>
    </w:p>
    <w:p w:rsidR="00527E3F" w:rsidRPr="005408F5" w:rsidRDefault="00527E3F" w:rsidP="00527E3F">
      <w:pPr>
        <w:pStyle w:val="a7"/>
        <w:ind w:left="2844"/>
        <w:rPr>
          <w:rFonts w:ascii="David" w:hAnsi="David" w:cs="David"/>
          <w:rtl/>
        </w:rPr>
      </w:pPr>
    </w:p>
    <w:p w:rsidR="00BE33FA" w:rsidRPr="00667CF0" w:rsidRDefault="00BE33FA" w:rsidP="00D619AE">
      <w:pPr>
        <w:pStyle w:val="a7"/>
        <w:ind w:left="2136"/>
        <w:contextualSpacing w:val="0"/>
        <w:rPr>
          <w:rFonts w:ascii="David" w:hAnsi="David" w:cs="David"/>
          <w:szCs w:val="24"/>
          <w:u w:val="single"/>
          <w:rtl/>
        </w:rPr>
      </w:pPr>
    </w:p>
    <w:p w:rsidR="00C1610A" w:rsidRPr="004539E0" w:rsidRDefault="00C1610A" w:rsidP="00C57B97">
      <w:pPr>
        <w:pStyle w:val="a7"/>
        <w:numPr>
          <w:ilvl w:val="0"/>
          <w:numId w:val="12"/>
        </w:numPr>
        <w:spacing w:before="240"/>
        <w:ind w:left="357" w:hanging="357"/>
        <w:contextualSpacing w:val="0"/>
        <w:rPr>
          <w:rFonts w:ascii="David" w:hAnsi="David" w:cs="David"/>
          <w:b/>
          <w:bCs/>
          <w:szCs w:val="24"/>
          <w:u w:val="single"/>
        </w:rPr>
      </w:pPr>
      <w:bookmarkStart w:id="4" w:name="_Ref16413588"/>
      <w:r w:rsidRPr="004539E0">
        <w:rPr>
          <w:rFonts w:ascii="David" w:hAnsi="David" w:cs="David" w:hint="cs"/>
          <w:b/>
          <w:bCs/>
          <w:szCs w:val="24"/>
          <w:u w:val="single"/>
          <w:rtl/>
        </w:rPr>
        <w:lastRenderedPageBreak/>
        <w:t>כללי</w:t>
      </w:r>
      <w:r w:rsidRPr="004539E0">
        <w:rPr>
          <w:rFonts w:ascii="David" w:hAnsi="David" w:cs="David"/>
          <w:b/>
          <w:bCs/>
          <w:szCs w:val="24"/>
          <w:u w:val="single"/>
          <w:rtl/>
        </w:rPr>
        <w:t xml:space="preserve"> </w:t>
      </w:r>
      <w:r w:rsidRPr="004539E0">
        <w:rPr>
          <w:rFonts w:ascii="David" w:hAnsi="David" w:cs="David" w:hint="cs"/>
          <w:b/>
          <w:bCs/>
          <w:szCs w:val="24"/>
          <w:u w:val="single"/>
          <w:rtl/>
        </w:rPr>
        <w:t>הפנייה</w:t>
      </w:r>
      <w:bookmarkEnd w:id="4"/>
    </w:p>
    <w:p w:rsidR="00C1610A" w:rsidRDefault="00C1610A" w:rsidP="00CA2864">
      <w:pPr>
        <w:pStyle w:val="a7"/>
        <w:numPr>
          <w:ilvl w:val="1"/>
          <w:numId w:val="12"/>
        </w:numPr>
        <w:ind w:left="708" w:hanging="425"/>
        <w:contextualSpacing w:val="0"/>
        <w:rPr>
          <w:rFonts w:ascii="David" w:hAnsi="David" w:cs="David"/>
          <w:szCs w:val="24"/>
        </w:rPr>
      </w:pPr>
      <w:r>
        <w:rPr>
          <w:rFonts w:ascii="David" w:hAnsi="David" w:cs="David" w:hint="cs"/>
          <w:szCs w:val="24"/>
          <w:rtl/>
        </w:rPr>
        <w:t>התייחסויות לפנייה זו, יש להעביר לכתובת דוא"ל:</w:t>
      </w:r>
      <w:r w:rsidR="00045388" w:rsidRPr="00045388">
        <w:t xml:space="preserve"> mohamads@mof.gov.il</w:t>
      </w:r>
      <w:r w:rsidR="00EE0EB1">
        <w:t xml:space="preserve"> </w:t>
      </w:r>
      <w:r w:rsidR="00EE0EB1">
        <w:rPr>
          <w:rFonts w:ascii="David" w:hAnsi="David" w:cs="David" w:hint="cs"/>
          <w:szCs w:val="24"/>
          <w:rtl/>
        </w:rPr>
        <w:t>,</w:t>
      </w:r>
      <w:r w:rsidR="00EE0EB1">
        <w:rPr>
          <w:rFonts w:ascii="David" w:hAnsi="David" w:cs="David"/>
          <w:szCs w:val="24"/>
        </w:rPr>
        <w:t xml:space="preserve"> </w:t>
      </w:r>
      <w:r w:rsidRPr="00771EE5">
        <w:rPr>
          <w:rFonts w:ascii="David" w:hAnsi="David" w:cs="David" w:hint="cs"/>
          <w:b/>
          <w:bCs/>
          <w:szCs w:val="24"/>
          <w:u w:val="single"/>
          <w:rtl/>
        </w:rPr>
        <w:t xml:space="preserve">עד ליום </w:t>
      </w:r>
      <w:r w:rsidR="00CA2864">
        <w:rPr>
          <w:rFonts w:ascii="David" w:hAnsi="David" w:cs="David" w:hint="cs"/>
          <w:b/>
          <w:bCs/>
          <w:szCs w:val="24"/>
          <w:u w:val="single"/>
          <w:rtl/>
        </w:rPr>
        <w:t xml:space="preserve">15.02.2023 </w:t>
      </w:r>
      <w:r w:rsidRPr="00771EE5">
        <w:rPr>
          <w:rFonts w:ascii="David" w:hAnsi="David" w:cs="David" w:hint="cs"/>
          <w:b/>
          <w:bCs/>
          <w:szCs w:val="24"/>
          <w:u w:val="single"/>
          <w:rtl/>
        </w:rPr>
        <w:t xml:space="preserve">בשעה </w:t>
      </w:r>
      <w:r w:rsidR="00EE0EB1">
        <w:rPr>
          <w:rFonts w:ascii="David" w:hAnsi="David" w:cs="David" w:hint="cs"/>
          <w:b/>
          <w:bCs/>
          <w:szCs w:val="24"/>
          <w:u w:val="single"/>
          <w:rtl/>
        </w:rPr>
        <w:t>14:00</w:t>
      </w:r>
      <w:r w:rsidR="00EE0EB1">
        <w:rPr>
          <w:rFonts w:ascii="David" w:hAnsi="David" w:cs="David" w:hint="cs"/>
          <w:szCs w:val="24"/>
          <w:rtl/>
        </w:rPr>
        <w:t xml:space="preserve">. </w:t>
      </w:r>
    </w:p>
    <w:p w:rsidR="00A43086" w:rsidRPr="00A43086" w:rsidRDefault="00A43086" w:rsidP="004A3008">
      <w:pPr>
        <w:pStyle w:val="a7"/>
        <w:numPr>
          <w:ilvl w:val="1"/>
          <w:numId w:val="12"/>
        </w:numPr>
        <w:shd w:val="clear" w:color="auto" w:fill="FFFFFF"/>
        <w:ind w:left="708" w:hanging="425"/>
        <w:contextualSpacing w:val="0"/>
        <w:rPr>
          <w:rFonts w:ascii="David" w:hAnsi="David" w:cs="David"/>
          <w:color w:val="000000"/>
          <w:szCs w:val="24"/>
        </w:rPr>
      </w:pPr>
      <w:r>
        <w:rPr>
          <w:rFonts w:ascii="David" w:hAnsi="David" w:cs="David" w:hint="cs"/>
          <w:color w:val="000000"/>
          <w:szCs w:val="24"/>
          <w:rtl/>
        </w:rPr>
        <w:t xml:space="preserve">שאלות על האמור בפניה זו ניתן להעביר עד ליום </w:t>
      </w:r>
      <w:r w:rsidR="004A3008">
        <w:rPr>
          <w:rFonts w:ascii="David" w:hAnsi="David" w:cs="David"/>
          <w:color w:val="000000"/>
          <w:szCs w:val="24"/>
        </w:rPr>
        <w:t>31</w:t>
      </w:r>
      <w:r w:rsidR="00EE0EB1" w:rsidRPr="00E151F4">
        <w:rPr>
          <w:rFonts w:ascii="David" w:hAnsi="David" w:cs="David"/>
          <w:color w:val="000000"/>
          <w:szCs w:val="24"/>
        </w:rPr>
        <w:t>.</w:t>
      </w:r>
      <w:r w:rsidR="00E151F4" w:rsidRPr="00E151F4">
        <w:rPr>
          <w:rFonts w:ascii="David" w:hAnsi="David" w:cs="David"/>
          <w:color w:val="000000"/>
          <w:szCs w:val="24"/>
        </w:rPr>
        <w:t>01</w:t>
      </w:r>
      <w:r w:rsidR="00EE0EB1" w:rsidRPr="00E151F4">
        <w:rPr>
          <w:rFonts w:ascii="David" w:hAnsi="David" w:cs="David"/>
          <w:color w:val="000000"/>
          <w:szCs w:val="24"/>
        </w:rPr>
        <w:t>.202</w:t>
      </w:r>
      <w:r w:rsidR="00E151F4">
        <w:rPr>
          <w:rFonts w:ascii="David" w:hAnsi="David" w:cs="David"/>
          <w:color w:val="000000"/>
          <w:szCs w:val="24"/>
        </w:rPr>
        <w:t>3</w:t>
      </w:r>
      <w:r w:rsidR="00EE0EB1">
        <w:rPr>
          <w:rFonts w:ascii="David" w:hAnsi="David" w:cs="David" w:hint="cs"/>
          <w:color w:val="000000"/>
          <w:szCs w:val="24"/>
          <w:rtl/>
        </w:rPr>
        <w:t xml:space="preserve">; </w:t>
      </w:r>
      <w:r>
        <w:rPr>
          <w:rFonts w:ascii="David" w:hAnsi="David" w:cs="David" w:hint="cs"/>
          <w:color w:val="000000"/>
          <w:szCs w:val="24"/>
          <w:rtl/>
        </w:rPr>
        <w:t xml:space="preserve">בשעה </w:t>
      </w:r>
      <w:r w:rsidR="00EE0EB1">
        <w:rPr>
          <w:rFonts w:ascii="David" w:hAnsi="David" w:cs="David" w:hint="cs"/>
          <w:color w:val="000000"/>
          <w:szCs w:val="24"/>
          <w:rtl/>
        </w:rPr>
        <w:t xml:space="preserve">14:00 </w:t>
      </w:r>
      <w:r>
        <w:rPr>
          <w:rFonts w:ascii="David" w:hAnsi="David" w:cs="David" w:hint="cs"/>
          <w:color w:val="000000"/>
          <w:szCs w:val="24"/>
          <w:rtl/>
        </w:rPr>
        <w:t xml:space="preserve">לכתובת הדוא"ל המפורטת לעיל. </w:t>
      </w:r>
    </w:p>
    <w:p w:rsidR="00C1610A" w:rsidRPr="00BA35D8" w:rsidRDefault="00C1610A" w:rsidP="007566A8">
      <w:pPr>
        <w:pStyle w:val="a7"/>
        <w:numPr>
          <w:ilvl w:val="1"/>
          <w:numId w:val="12"/>
        </w:numPr>
        <w:shd w:val="clear" w:color="auto" w:fill="FFFFFF"/>
        <w:ind w:left="708" w:hanging="425"/>
        <w:contextualSpacing w:val="0"/>
        <w:rPr>
          <w:rFonts w:ascii="David" w:hAnsi="David" w:cs="David"/>
          <w:color w:val="000000"/>
          <w:szCs w:val="24"/>
        </w:rPr>
      </w:pPr>
      <w:r w:rsidRPr="00A1128A">
        <w:rPr>
          <w:rFonts w:ascii="David" w:hAnsi="David" w:cs="David"/>
          <w:b/>
          <w:bCs/>
          <w:color w:val="000000"/>
          <w:szCs w:val="24"/>
          <w:rtl/>
        </w:rPr>
        <w:t xml:space="preserve">למען הסר ספק, </w:t>
      </w:r>
      <w:r w:rsidRPr="00A1128A">
        <w:rPr>
          <w:rFonts w:ascii="David" w:hAnsi="David" w:cs="David" w:hint="eastAsia"/>
          <w:b/>
          <w:bCs/>
          <w:color w:val="000000"/>
          <w:szCs w:val="24"/>
          <w:rtl/>
        </w:rPr>
        <w:t>מסמך</w:t>
      </w:r>
      <w:r w:rsidRPr="00A1128A">
        <w:rPr>
          <w:rFonts w:ascii="David" w:hAnsi="David" w:cs="David"/>
          <w:b/>
          <w:bCs/>
          <w:color w:val="000000"/>
          <w:szCs w:val="24"/>
          <w:rtl/>
        </w:rPr>
        <w:t xml:space="preserve"> </w:t>
      </w:r>
      <w:r w:rsidRPr="00A1128A">
        <w:rPr>
          <w:rFonts w:ascii="David" w:hAnsi="David" w:cs="David" w:hint="eastAsia"/>
          <w:b/>
          <w:bCs/>
          <w:color w:val="000000"/>
          <w:szCs w:val="24"/>
          <w:rtl/>
        </w:rPr>
        <w:t>זה</w:t>
      </w:r>
      <w:r w:rsidRPr="00A1128A">
        <w:rPr>
          <w:rFonts w:ascii="David" w:hAnsi="David" w:cs="David"/>
          <w:b/>
          <w:bCs/>
          <w:color w:val="000000"/>
          <w:szCs w:val="24"/>
          <w:rtl/>
        </w:rPr>
        <w:t xml:space="preserve"> 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הליך מכרזי </w:t>
      </w:r>
      <w:r>
        <w:rPr>
          <w:rFonts w:ascii="David" w:hAnsi="David" w:cs="David" w:hint="cs"/>
          <w:b/>
          <w:bCs/>
          <w:color w:val="000000"/>
          <w:szCs w:val="24"/>
          <w:rtl/>
        </w:rPr>
        <w:t>ו</w:t>
      </w:r>
      <w:r w:rsidRPr="00A1128A">
        <w:rPr>
          <w:rFonts w:ascii="David" w:hAnsi="David" w:cs="David"/>
          <w:b/>
          <w:bCs/>
          <w:color w:val="000000"/>
          <w:szCs w:val="24"/>
          <w:rtl/>
        </w:rPr>
        <w:t>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בבחינת בקשה לקבלת הצעות </w:t>
      </w:r>
      <w:r w:rsidRPr="00A1128A">
        <w:rPr>
          <w:rFonts w:ascii="David" w:hAnsi="David" w:cs="David"/>
          <w:b/>
          <w:bCs/>
          <w:color w:val="000000"/>
          <w:szCs w:val="24"/>
        </w:rPr>
        <w:t>(RFP)</w:t>
      </w:r>
      <w:r w:rsidRPr="00A1128A">
        <w:rPr>
          <w:rFonts w:ascii="David" w:hAnsi="David" w:cs="David"/>
          <w:b/>
          <w:bCs/>
          <w:color w:val="000000"/>
          <w:szCs w:val="24"/>
          <w:rtl/>
        </w:rPr>
        <w:t>,</w:t>
      </w:r>
      <w:r>
        <w:rPr>
          <w:rFonts w:ascii="David" w:hAnsi="David" w:cs="David"/>
          <w:color w:val="000000"/>
          <w:szCs w:val="24"/>
          <w:rtl/>
        </w:rPr>
        <w:t xml:space="preserve"> </w:t>
      </w:r>
      <w:r>
        <w:rPr>
          <w:rFonts w:ascii="David" w:hAnsi="David" w:cs="David" w:hint="cs"/>
          <w:color w:val="000000"/>
          <w:szCs w:val="24"/>
          <w:rtl/>
        </w:rPr>
        <w:t>ו</w:t>
      </w:r>
      <w:r>
        <w:rPr>
          <w:rFonts w:ascii="David" w:hAnsi="David" w:cs="David"/>
          <w:color w:val="000000"/>
          <w:szCs w:val="24"/>
          <w:rtl/>
        </w:rPr>
        <w:t>אין ב</w:t>
      </w:r>
      <w:r>
        <w:rPr>
          <w:rFonts w:ascii="David" w:hAnsi="David" w:cs="David" w:hint="cs"/>
          <w:color w:val="000000"/>
          <w:szCs w:val="24"/>
          <w:rtl/>
        </w:rPr>
        <w:t>ו</w:t>
      </w:r>
      <w:r w:rsidRPr="00BA35D8">
        <w:rPr>
          <w:rFonts w:ascii="David" w:hAnsi="David" w:cs="David"/>
          <w:color w:val="000000"/>
          <w:szCs w:val="24"/>
          <w:rtl/>
        </w:rPr>
        <w:t xml:space="preserve"> כדי</w:t>
      </w:r>
      <w:r>
        <w:rPr>
          <w:rFonts w:ascii="David" w:hAnsi="David" w:cs="David" w:hint="cs"/>
          <w:color w:val="000000"/>
          <w:szCs w:val="24"/>
          <w:rtl/>
        </w:rPr>
        <w:t xml:space="preserve"> לחייב את </w:t>
      </w:r>
      <w:r w:rsidR="007566A8">
        <w:rPr>
          <w:rFonts w:ascii="David" w:hAnsi="David" w:cs="David" w:hint="cs"/>
          <w:color w:val="000000"/>
          <w:szCs w:val="24"/>
          <w:rtl/>
        </w:rPr>
        <w:t>המזמין</w:t>
      </w:r>
      <w:r>
        <w:rPr>
          <w:rFonts w:ascii="David" w:hAnsi="David" w:cs="David" w:hint="cs"/>
          <w:color w:val="000000"/>
          <w:szCs w:val="24"/>
          <w:rtl/>
        </w:rPr>
        <w:t xml:space="preserve"> לבצע מכרז כאמור או</w:t>
      </w:r>
      <w:r w:rsidRPr="00BA35D8">
        <w:rPr>
          <w:rFonts w:ascii="David" w:hAnsi="David" w:cs="David"/>
          <w:color w:val="000000"/>
          <w:szCs w:val="24"/>
          <w:rtl/>
        </w:rPr>
        <w:t xml:space="preserve"> ליצור </w:t>
      </w:r>
      <w:r>
        <w:rPr>
          <w:rFonts w:ascii="David" w:hAnsi="David" w:cs="David" w:hint="cs"/>
          <w:color w:val="000000"/>
          <w:szCs w:val="24"/>
          <w:rtl/>
        </w:rPr>
        <w:t xml:space="preserve">כל </w:t>
      </w:r>
      <w:r w:rsidRPr="00BA35D8">
        <w:rPr>
          <w:rFonts w:ascii="David" w:hAnsi="David" w:cs="David"/>
          <w:color w:val="000000"/>
          <w:szCs w:val="24"/>
          <w:rtl/>
        </w:rPr>
        <w:t xml:space="preserve">מחויבות </w:t>
      </w:r>
      <w:r w:rsidR="007566A8">
        <w:rPr>
          <w:rFonts w:ascii="David" w:hAnsi="David" w:cs="David" w:hint="cs"/>
          <w:color w:val="000000"/>
          <w:szCs w:val="24"/>
          <w:rtl/>
        </w:rPr>
        <w:t xml:space="preserve">חוזית </w:t>
      </w:r>
      <w:r>
        <w:rPr>
          <w:rFonts w:ascii="David" w:hAnsi="David" w:cs="David" w:hint="cs"/>
          <w:color w:val="000000"/>
          <w:szCs w:val="24"/>
          <w:rtl/>
        </w:rPr>
        <w:t xml:space="preserve">אחרת בין </w:t>
      </w:r>
      <w:r w:rsidR="007566A8">
        <w:rPr>
          <w:rFonts w:ascii="David" w:hAnsi="David" w:cs="David" w:hint="cs"/>
          <w:color w:val="000000"/>
          <w:szCs w:val="24"/>
          <w:rtl/>
        </w:rPr>
        <w:t>המזמין</w:t>
      </w:r>
      <w:r>
        <w:rPr>
          <w:rFonts w:ascii="David" w:hAnsi="David" w:cs="David" w:hint="cs"/>
          <w:color w:val="000000"/>
          <w:szCs w:val="24"/>
          <w:rtl/>
        </w:rPr>
        <w:t xml:space="preserve"> ובין מי שהגיש מענה לפניה</w:t>
      </w:r>
      <w:r>
        <w:rPr>
          <w:rFonts w:ascii="David" w:hAnsi="David" w:cs="David"/>
          <w:color w:val="000000"/>
          <w:szCs w:val="24"/>
          <w:rtl/>
        </w:rPr>
        <w:t>.</w:t>
      </w:r>
      <w:r>
        <w:rPr>
          <w:rFonts w:ascii="David" w:hAnsi="David" w:cs="David" w:hint="cs"/>
          <w:color w:val="000000"/>
          <w:szCs w:val="24"/>
          <w:rtl/>
        </w:rPr>
        <w:t xml:space="preserve"> לאחר קבלת המענים לפניה זו, </w:t>
      </w:r>
      <w:r w:rsidR="007566A8">
        <w:rPr>
          <w:rFonts w:ascii="David" w:hAnsi="David" w:cs="David" w:hint="cs"/>
          <w:color w:val="000000"/>
          <w:szCs w:val="24"/>
          <w:rtl/>
        </w:rPr>
        <w:t>המזמין</w:t>
      </w:r>
      <w:r w:rsidRPr="00BA35D8">
        <w:rPr>
          <w:rFonts w:ascii="David" w:hAnsi="David" w:cs="David" w:hint="cs"/>
          <w:color w:val="000000"/>
          <w:szCs w:val="24"/>
          <w:rtl/>
        </w:rPr>
        <w:t xml:space="preserve"> </w:t>
      </w:r>
      <w:r>
        <w:rPr>
          <w:rFonts w:ascii="David" w:hAnsi="David" w:cs="David" w:hint="cs"/>
          <w:color w:val="000000"/>
          <w:szCs w:val="24"/>
          <w:rtl/>
        </w:rPr>
        <w:t>י</w:t>
      </w:r>
      <w:r w:rsidRPr="00BA35D8">
        <w:rPr>
          <w:rFonts w:ascii="David" w:hAnsi="David" w:cs="David" w:hint="cs"/>
          <w:color w:val="000000"/>
          <w:szCs w:val="24"/>
          <w:rtl/>
        </w:rPr>
        <w:t>שק</w:t>
      </w:r>
      <w:r>
        <w:rPr>
          <w:rFonts w:ascii="David" w:hAnsi="David" w:cs="David" w:hint="cs"/>
          <w:color w:val="000000"/>
          <w:szCs w:val="24"/>
          <w:rtl/>
        </w:rPr>
        <w:t>ו</w:t>
      </w:r>
      <w:r w:rsidRPr="00BA35D8">
        <w:rPr>
          <w:rFonts w:ascii="David" w:hAnsi="David" w:cs="David" w:hint="cs"/>
          <w:color w:val="000000"/>
          <w:szCs w:val="24"/>
          <w:rtl/>
        </w:rPr>
        <w:t>ל את המשך פעולותיו בהתאם לשיקול</w:t>
      </w:r>
      <w:r>
        <w:rPr>
          <w:rFonts w:ascii="David" w:hAnsi="David" w:cs="David" w:hint="cs"/>
          <w:color w:val="000000"/>
          <w:szCs w:val="24"/>
          <w:rtl/>
        </w:rPr>
        <w:t xml:space="preserve"> דעתו הבלעדי</w:t>
      </w:r>
      <w:r w:rsidRPr="00BA35D8">
        <w:rPr>
          <w:rFonts w:ascii="David" w:hAnsi="David" w:cs="David" w:hint="cs"/>
          <w:color w:val="000000"/>
          <w:szCs w:val="24"/>
          <w:rtl/>
        </w:rPr>
        <w:t xml:space="preserve">. </w:t>
      </w:r>
    </w:p>
    <w:p w:rsidR="00C1610A" w:rsidRDefault="00C1610A" w:rsidP="00C57B97">
      <w:pPr>
        <w:pStyle w:val="a7"/>
        <w:numPr>
          <w:ilvl w:val="1"/>
          <w:numId w:val="12"/>
        </w:numPr>
        <w:ind w:left="708" w:hanging="425"/>
        <w:contextualSpacing w:val="0"/>
        <w:rPr>
          <w:rFonts w:ascii="David" w:hAnsi="David" w:cs="David"/>
          <w:szCs w:val="24"/>
        </w:rPr>
      </w:pPr>
      <w:r w:rsidRPr="004539E0">
        <w:rPr>
          <w:rFonts w:ascii="David" w:hAnsi="David" w:cs="David"/>
          <w:szCs w:val="24"/>
          <w:rtl/>
        </w:rPr>
        <w:t xml:space="preserve">כמו כן, מובהר כי </w:t>
      </w:r>
      <w:r w:rsidRPr="004539E0">
        <w:rPr>
          <w:rFonts w:ascii="David" w:hAnsi="David" w:cs="David" w:hint="cs"/>
          <w:szCs w:val="24"/>
          <w:rtl/>
        </w:rPr>
        <w:t xml:space="preserve">מתן התייחסות מצד ספק </w:t>
      </w:r>
      <w:r w:rsidRPr="004539E0">
        <w:rPr>
          <w:rFonts w:ascii="David" w:hAnsi="David" w:cs="David"/>
          <w:szCs w:val="24"/>
          <w:rtl/>
        </w:rPr>
        <w:t xml:space="preserve">אינו מהווה יתרון או תנאי להשתתפות במכרז, ככל שייערך בעתיד, ולא יחייב את שיתופו במכרז של </w:t>
      </w:r>
      <w:r w:rsidRPr="004539E0">
        <w:rPr>
          <w:rFonts w:ascii="David" w:hAnsi="David" w:cs="David" w:hint="cs"/>
          <w:szCs w:val="24"/>
          <w:rtl/>
        </w:rPr>
        <w:t xml:space="preserve">הספק </w:t>
      </w:r>
      <w:r w:rsidRPr="004539E0">
        <w:rPr>
          <w:rFonts w:ascii="David" w:hAnsi="David" w:cs="David"/>
          <w:szCs w:val="24"/>
          <w:rtl/>
        </w:rPr>
        <w:t>או התקשרות עמו בכל דרך אחרת.</w:t>
      </w:r>
    </w:p>
    <w:p w:rsidR="00C1610A" w:rsidRPr="004539E0" w:rsidRDefault="00C1610A" w:rsidP="00BF624B">
      <w:pPr>
        <w:pStyle w:val="a7"/>
        <w:numPr>
          <w:ilvl w:val="1"/>
          <w:numId w:val="12"/>
        </w:numPr>
        <w:ind w:left="708" w:hanging="425"/>
        <w:contextualSpacing w:val="0"/>
        <w:rPr>
          <w:rFonts w:ascii="David" w:hAnsi="David" w:cs="David"/>
          <w:szCs w:val="24"/>
        </w:rPr>
      </w:pPr>
      <w:r>
        <w:rPr>
          <w:rFonts w:ascii="David" w:hAnsi="David" w:cs="David" w:hint="cs"/>
          <w:szCs w:val="24"/>
          <w:rtl/>
        </w:rPr>
        <w:t>בהמשך לפנייה זו,</w:t>
      </w:r>
      <w:r w:rsidRPr="004539E0">
        <w:rPr>
          <w:rFonts w:ascii="David" w:hAnsi="David" w:cs="David"/>
          <w:szCs w:val="24"/>
          <w:rtl/>
        </w:rPr>
        <w:t xml:space="preserve"> </w:t>
      </w:r>
      <w:r w:rsidR="007566A8">
        <w:rPr>
          <w:rFonts w:ascii="David" w:hAnsi="David" w:cs="David" w:hint="cs"/>
          <w:szCs w:val="24"/>
          <w:rtl/>
        </w:rPr>
        <w:t>המזמין</w:t>
      </w:r>
      <w:r w:rsidRPr="004539E0">
        <w:rPr>
          <w:rFonts w:ascii="David" w:hAnsi="David" w:cs="David"/>
          <w:szCs w:val="24"/>
          <w:rtl/>
        </w:rPr>
        <w:t xml:space="preserve"> </w:t>
      </w:r>
      <w:r w:rsidRPr="004539E0">
        <w:rPr>
          <w:rFonts w:ascii="David" w:hAnsi="David" w:cs="David" w:hint="cs"/>
          <w:szCs w:val="24"/>
          <w:rtl/>
        </w:rPr>
        <w:t>ש</w:t>
      </w:r>
      <w:r>
        <w:rPr>
          <w:rFonts w:ascii="David" w:hAnsi="David" w:cs="David" w:hint="cs"/>
          <w:szCs w:val="24"/>
          <w:rtl/>
        </w:rPr>
        <w:t>ומ</w:t>
      </w:r>
      <w:r w:rsidRPr="004539E0">
        <w:rPr>
          <w:rFonts w:ascii="David" w:hAnsi="David" w:cs="David" w:hint="cs"/>
          <w:szCs w:val="24"/>
          <w:rtl/>
        </w:rPr>
        <w:t>ר</w:t>
      </w:r>
      <w:r w:rsidRPr="004539E0">
        <w:rPr>
          <w:rFonts w:ascii="David" w:hAnsi="David" w:cs="David"/>
          <w:szCs w:val="24"/>
          <w:rtl/>
        </w:rPr>
        <w:t xml:space="preserve"> </w:t>
      </w:r>
      <w:r w:rsidRPr="004539E0">
        <w:rPr>
          <w:rFonts w:ascii="David" w:hAnsi="David" w:cs="David" w:hint="cs"/>
          <w:szCs w:val="24"/>
          <w:rtl/>
        </w:rPr>
        <w:t>על</w:t>
      </w:r>
      <w:r w:rsidRPr="004539E0">
        <w:rPr>
          <w:rFonts w:ascii="David" w:hAnsi="David" w:cs="David"/>
          <w:szCs w:val="24"/>
          <w:rtl/>
        </w:rPr>
        <w:t xml:space="preserve"> </w:t>
      </w:r>
      <w:r w:rsidRPr="004539E0">
        <w:rPr>
          <w:rFonts w:ascii="David" w:hAnsi="David" w:cs="David" w:hint="cs"/>
          <w:szCs w:val="24"/>
          <w:rtl/>
        </w:rPr>
        <w:t>זכותו</w:t>
      </w:r>
      <w:r w:rsidRPr="004539E0">
        <w:rPr>
          <w:rFonts w:ascii="David" w:hAnsi="David" w:cs="David"/>
          <w:szCs w:val="24"/>
          <w:rtl/>
        </w:rPr>
        <w:t xml:space="preserve">, </w:t>
      </w:r>
      <w:r w:rsidRPr="004539E0">
        <w:rPr>
          <w:rFonts w:ascii="David" w:hAnsi="David" w:cs="David" w:hint="cs"/>
          <w:szCs w:val="24"/>
          <w:rtl/>
        </w:rPr>
        <w:t>בהתאם</w:t>
      </w:r>
      <w:r w:rsidRPr="004539E0">
        <w:rPr>
          <w:rFonts w:ascii="David" w:hAnsi="David" w:cs="David"/>
          <w:szCs w:val="24"/>
          <w:rtl/>
        </w:rPr>
        <w:t xml:space="preserve"> </w:t>
      </w:r>
      <w:r w:rsidRPr="004539E0">
        <w:rPr>
          <w:rFonts w:ascii="David" w:hAnsi="David" w:cs="David" w:hint="cs"/>
          <w:szCs w:val="24"/>
          <w:rtl/>
        </w:rPr>
        <w:t>לשיקול</w:t>
      </w:r>
      <w:r w:rsidRPr="004539E0">
        <w:rPr>
          <w:rFonts w:ascii="David" w:hAnsi="David" w:cs="David"/>
          <w:szCs w:val="24"/>
          <w:rtl/>
        </w:rPr>
        <w:t xml:space="preserve"> </w:t>
      </w:r>
      <w:r w:rsidRPr="004539E0">
        <w:rPr>
          <w:rFonts w:ascii="David" w:hAnsi="David" w:cs="David" w:hint="cs"/>
          <w:szCs w:val="24"/>
          <w:rtl/>
        </w:rPr>
        <w:t>דעתו</w:t>
      </w:r>
      <w:r w:rsidRPr="004539E0">
        <w:rPr>
          <w:rFonts w:ascii="David" w:hAnsi="David" w:cs="David"/>
          <w:szCs w:val="24"/>
          <w:rtl/>
        </w:rPr>
        <w:t xml:space="preserve"> </w:t>
      </w:r>
      <w:r w:rsidR="00BF624B">
        <w:rPr>
          <w:rFonts w:ascii="David" w:hAnsi="David" w:cs="David" w:hint="cs"/>
          <w:szCs w:val="24"/>
          <w:rtl/>
        </w:rPr>
        <w:t>הבלעדי</w:t>
      </w:r>
      <w:r w:rsidRPr="004539E0">
        <w:rPr>
          <w:rFonts w:ascii="David" w:hAnsi="David" w:cs="David"/>
          <w:szCs w:val="24"/>
          <w:rtl/>
        </w:rPr>
        <w:t>:</w:t>
      </w:r>
    </w:p>
    <w:p w:rsidR="00A97FC4" w:rsidRDefault="004D7EF3" w:rsidP="00A43086">
      <w:pPr>
        <w:pStyle w:val="a7"/>
        <w:numPr>
          <w:ilvl w:val="2"/>
          <w:numId w:val="12"/>
        </w:numPr>
        <w:ind w:left="1417"/>
        <w:contextualSpacing w:val="0"/>
        <w:rPr>
          <w:rFonts w:ascii="David" w:hAnsi="David" w:cs="David"/>
          <w:szCs w:val="24"/>
        </w:rPr>
      </w:pPr>
      <w:r>
        <w:rPr>
          <w:rFonts w:ascii="David" w:hAnsi="David" w:cs="David"/>
          <w:szCs w:val="24"/>
          <w:rtl/>
        </w:rPr>
        <w:t>לפנות</w:t>
      </w:r>
      <w:r w:rsidR="00C1610A" w:rsidRPr="00BA35D8">
        <w:rPr>
          <w:rFonts w:ascii="David" w:hAnsi="David" w:cs="David"/>
          <w:szCs w:val="24"/>
          <w:rtl/>
        </w:rPr>
        <w:t xml:space="preserve"> </w:t>
      </w:r>
      <w:r w:rsidR="00C1610A">
        <w:rPr>
          <w:rFonts w:ascii="David" w:hAnsi="David" w:cs="David" w:hint="cs"/>
          <w:szCs w:val="24"/>
          <w:rtl/>
        </w:rPr>
        <w:t xml:space="preserve">ולהיפגש עם ספקים פוטנציאליים בבקשה להצגת מידע והבהרות, </w:t>
      </w:r>
      <w:r w:rsidR="00C1610A" w:rsidRPr="00BA35D8">
        <w:rPr>
          <w:rFonts w:ascii="David" w:hAnsi="David" w:cs="David"/>
          <w:szCs w:val="24"/>
          <w:rtl/>
        </w:rPr>
        <w:t xml:space="preserve">להצגת </w:t>
      </w:r>
      <w:r w:rsidR="00A43086">
        <w:rPr>
          <w:rFonts w:ascii="David" w:hAnsi="David" w:cs="David" w:hint="cs"/>
          <w:szCs w:val="24"/>
          <w:rtl/>
        </w:rPr>
        <w:t>המוצר</w:t>
      </w:r>
      <w:r w:rsidR="00C1610A" w:rsidRPr="00BA35D8">
        <w:rPr>
          <w:rFonts w:ascii="David" w:hAnsi="David" w:cs="David"/>
          <w:szCs w:val="24"/>
          <w:rtl/>
        </w:rPr>
        <w:t xml:space="preserve"> והדגמות</w:t>
      </w:r>
      <w:r w:rsidR="00A43086">
        <w:rPr>
          <w:rFonts w:ascii="David" w:hAnsi="David" w:cs="David" w:hint="cs"/>
          <w:szCs w:val="24"/>
          <w:rtl/>
        </w:rPr>
        <w:t xml:space="preserve"> ("פיילוט")</w:t>
      </w:r>
      <w:r w:rsidR="007566A8">
        <w:rPr>
          <w:rFonts w:ascii="David" w:hAnsi="David" w:cs="David" w:hint="cs"/>
          <w:szCs w:val="24"/>
          <w:rtl/>
        </w:rPr>
        <w:t xml:space="preserve"> </w:t>
      </w:r>
      <w:r w:rsidR="00C1610A" w:rsidRPr="00BA35D8">
        <w:rPr>
          <w:rFonts w:ascii="David" w:hAnsi="David" w:cs="David"/>
          <w:szCs w:val="24"/>
          <w:rtl/>
        </w:rPr>
        <w:t>ולביקור באתריו או באתרי לקוחותיו</w:t>
      </w:r>
      <w:r w:rsidR="00A97FC4">
        <w:rPr>
          <w:rFonts w:ascii="David" w:hAnsi="David" w:cs="David" w:hint="cs"/>
          <w:szCs w:val="24"/>
          <w:rtl/>
        </w:rPr>
        <w:t>, ובהתאם לתנאים הבאים:</w:t>
      </w:r>
    </w:p>
    <w:p w:rsidR="00A97FC4" w:rsidRDefault="00A97FC4" w:rsidP="00A97FC4">
      <w:pPr>
        <w:pStyle w:val="a7"/>
        <w:numPr>
          <w:ilvl w:val="3"/>
          <w:numId w:val="12"/>
        </w:numPr>
        <w:tabs>
          <w:tab w:val="center" w:pos="2835"/>
          <w:tab w:val="center" w:pos="6237"/>
        </w:tabs>
        <w:contextualSpacing w:val="0"/>
        <w:rPr>
          <w:rFonts w:ascii="David" w:hAnsi="David" w:cs="David"/>
          <w:szCs w:val="24"/>
        </w:rPr>
      </w:pPr>
      <w:r>
        <w:rPr>
          <w:rFonts w:ascii="David" w:hAnsi="David" w:cs="David" w:hint="cs"/>
          <w:szCs w:val="24"/>
          <w:rtl/>
        </w:rPr>
        <w:t>ה</w:t>
      </w:r>
      <w:r w:rsidRPr="00ED7536">
        <w:rPr>
          <w:rFonts w:ascii="David" w:hAnsi="David" w:cs="David"/>
          <w:szCs w:val="24"/>
          <w:rtl/>
        </w:rPr>
        <w:t>צגה והדגמה כאמור לעיל, לא נועדו לקבלת שירות, טובין או עבור מתן מענה בדרך אחרת ל</w:t>
      </w:r>
      <w:r>
        <w:rPr>
          <w:rFonts w:ascii="David" w:hAnsi="David" w:cs="David" w:hint="cs"/>
          <w:szCs w:val="24"/>
          <w:rtl/>
        </w:rPr>
        <w:t>פנייה</w:t>
      </w:r>
      <w:r w:rsidRPr="00ED7536">
        <w:rPr>
          <w:rFonts w:ascii="David" w:hAnsi="David" w:cs="David"/>
          <w:szCs w:val="24"/>
          <w:rtl/>
        </w:rPr>
        <w:t xml:space="preserve">, אלא אך ורק לצורך למידה על היכולות והאפשרויות הקיימות בשוק, </w:t>
      </w:r>
      <w:r>
        <w:rPr>
          <w:rFonts w:ascii="David" w:hAnsi="David" w:cs="David" w:hint="cs"/>
          <w:szCs w:val="24"/>
          <w:rtl/>
        </w:rPr>
        <w:t>כ</w:t>
      </w:r>
      <w:r w:rsidRPr="00ED7536">
        <w:rPr>
          <w:rFonts w:ascii="David" w:hAnsi="David" w:cs="David"/>
          <w:szCs w:val="24"/>
          <w:rtl/>
        </w:rPr>
        <w:t>שלב מקדים בלבד בעניין ההחלטה אם לצאת למכרז וכן לצורך עיצוב תנאי התקשרות עתידית.</w:t>
      </w:r>
    </w:p>
    <w:p w:rsidR="00A97FC4" w:rsidRDefault="00A97FC4" w:rsidP="00A97FC4">
      <w:pPr>
        <w:pStyle w:val="a7"/>
        <w:numPr>
          <w:ilvl w:val="3"/>
          <w:numId w:val="12"/>
        </w:numPr>
        <w:tabs>
          <w:tab w:val="center" w:pos="2835"/>
          <w:tab w:val="center" w:pos="6237"/>
        </w:tabs>
        <w:contextualSpacing w:val="0"/>
        <w:rPr>
          <w:rFonts w:ascii="David" w:hAnsi="David" w:cs="David"/>
          <w:szCs w:val="24"/>
        </w:rPr>
      </w:pPr>
      <w:r>
        <w:rPr>
          <w:rFonts w:ascii="David" w:hAnsi="David" w:cs="David" w:hint="cs"/>
          <w:szCs w:val="24"/>
          <w:rtl/>
        </w:rPr>
        <w:t>ל</w:t>
      </w:r>
      <w:r w:rsidRPr="00ED7536">
        <w:rPr>
          <w:rFonts w:ascii="David" w:hAnsi="David" w:cs="David"/>
          <w:szCs w:val="24"/>
          <w:rtl/>
        </w:rPr>
        <w:t>מען הסר ספק, ביצוע הדגמה או הצגה אינו מהווה התקשרות לביצוע עסקה, אלא נועד אך ורק לצורך המחשה והליך למידה של השוק</w:t>
      </w:r>
      <w:r>
        <w:rPr>
          <w:rFonts w:ascii="David" w:hAnsi="David" w:cs="David" w:hint="cs"/>
          <w:szCs w:val="24"/>
          <w:rtl/>
        </w:rPr>
        <w:t>.</w:t>
      </w:r>
    </w:p>
    <w:p w:rsidR="00A97FC4" w:rsidRDefault="00A97FC4" w:rsidP="00A97FC4">
      <w:pPr>
        <w:pStyle w:val="a7"/>
        <w:numPr>
          <w:ilvl w:val="3"/>
          <w:numId w:val="12"/>
        </w:numPr>
        <w:tabs>
          <w:tab w:val="center" w:pos="2835"/>
          <w:tab w:val="center" w:pos="6237"/>
        </w:tabs>
        <w:contextualSpacing w:val="0"/>
        <w:rPr>
          <w:rFonts w:ascii="David" w:hAnsi="David" w:cs="David"/>
          <w:szCs w:val="24"/>
        </w:rPr>
      </w:pPr>
      <w:r w:rsidRPr="00ED7536">
        <w:rPr>
          <w:rFonts w:ascii="David" w:hAnsi="David" w:cs="David"/>
          <w:szCs w:val="24"/>
          <w:rtl/>
        </w:rPr>
        <w:t>המשיב יישא בכל העלויות וההוצאות הכרוכות במתן מענה לפנייה, לרבות בקש</w:t>
      </w:r>
      <w:r w:rsidR="00D96BC8">
        <w:rPr>
          <w:rFonts w:ascii="David" w:hAnsi="David" w:cs="David" w:hint="cs"/>
          <w:szCs w:val="24"/>
          <w:rtl/>
        </w:rPr>
        <w:t>ה</w:t>
      </w:r>
      <w:r w:rsidRPr="00ED7536">
        <w:rPr>
          <w:rFonts w:ascii="David" w:hAnsi="David" w:cs="David"/>
          <w:szCs w:val="24"/>
          <w:rtl/>
        </w:rPr>
        <w:t xml:space="preserve"> להצגה ו/או להדגמה ככל שתהיה.</w:t>
      </w:r>
    </w:p>
    <w:p w:rsidR="00A97FC4" w:rsidRDefault="00A97FC4" w:rsidP="00A97FC4">
      <w:pPr>
        <w:pStyle w:val="a7"/>
        <w:numPr>
          <w:ilvl w:val="3"/>
          <w:numId w:val="12"/>
        </w:numPr>
        <w:tabs>
          <w:tab w:val="center" w:pos="2835"/>
          <w:tab w:val="center" w:pos="6237"/>
        </w:tabs>
        <w:contextualSpacing w:val="0"/>
        <w:rPr>
          <w:rFonts w:ascii="David" w:hAnsi="David" w:cs="David"/>
          <w:szCs w:val="24"/>
        </w:rPr>
      </w:pPr>
      <w:r>
        <w:rPr>
          <w:rFonts w:ascii="David" w:hAnsi="David" w:cs="David" w:hint="cs"/>
          <w:szCs w:val="24"/>
          <w:rtl/>
        </w:rPr>
        <w:t>הצגה או הדגמה יעשו תוך הקפדה על שוויון בין המשיבים.</w:t>
      </w:r>
    </w:p>
    <w:p w:rsidR="00A97FC4" w:rsidRDefault="00A97FC4" w:rsidP="00A97FC4">
      <w:pPr>
        <w:pStyle w:val="a7"/>
        <w:numPr>
          <w:ilvl w:val="3"/>
          <w:numId w:val="12"/>
        </w:numPr>
        <w:tabs>
          <w:tab w:val="center" w:pos="2835"/>
          <w:tab w:val="center" w:pos="6237"/>
        </w:tabs>
        <w:contextualSpacing w:val="0"/>
        <w:rPr>
          <w:rFonts w:ascii="David" w:hAnsi="David" w:cs="David"/>
          <w:szCs w:val="24"/>
        </w:rPr>
      </w:pPr>
      <w:r>
        <w:rPr>
          <w:rFonts w:ascii="David" w:hAnsi="David" w:cs="David" w:hint="cs"/>
          <w:szCs w:val="24"/>
          <w:rtl/>
        </w:rPr>
        <w:t>הצגה או הדגמה שיעשו, יעשו תוך תיעוד מועד, תוכן ומשתתפי ההצגה או ההדגמה. תיעוד זה יישמר עם מסמכי ההליך.</w:t>
      </w:r>
    </w:p>
    <w:p w:rsidR="00A97FC4" w:rsidRPr="00BF0B6F" w:rsidRDefault="00A97FC4" w:rsidP="00A97FC4">
      <w:pPr>
        <w:pStyle w:val="a7"/>
        <w:numPr>
          <w:ilvl w:val="3"/>
          <w:numId w:val="12"/>
        </w:numPr>
        <w:tabs>
          <w:tab w:val="center" w:pos="2835"/>
          <w:tab w:val="center" w:pos="6237"/>
        </w:tabs>
        <w:contextualSpacing w:val="0"/>
        <w:rPr>
          <w:rFonts w:ascii="David" w:hAnsi="David" w:cs="David"/>
          <w:szCs w:val="24"/>
        </w:rPr>
      </w:pPr>
      <w:r>
        <w:rPr>
          <w:rFonts w:ascii="David" w:hAnsi="David" w:cs="David" w:hint="cs"/>
          <w:szCs w:val="24"/>
          <w:rtl/>
        </w:rPr>
        <w:t>ועדת המכרזים רשאית להיעזר בצוות מקצועי מטעמה לשם ביצוע הליכי ההצגה או ההדגמה.</w:t>
      </w:r>
    </w:p>
    <w:p w:rsidR="00C1610A" w:rsidRPr="00527E3F" w:rsidRDefault="00C1610A" w:rsidP="00527E3F">
      <w:pPr>
        <w:rPr>
          <w:rFonts w:ascii="David" w:hAnsi="David" w:cs="David"/>
        </w:rPr>
      </w:pPr>
    </w:p>
    <w:p w:rsidR="00C1610A" w:rsidRDefault="00C1610A" w:rsidP="00A43086">
      <w:pPr>
        <w:pStyle w:val="a7"/>
        <w:numPr>
          <w:ilvl w:val="2"/>
          <w:numId w:val="12"/>
        </w:numPr>
        <w:ind w:left="1417"/>
        <w:contextualSpacing w:val="0"/>
        <w:rPr>
          <w:rFonts w:ascii="David" w:hAnsi="David" w:cs="David"/>
          <w:szCs w:val="24"/>
        </w:rPr>
      </w:pPr>
      <w:r>
        <w:rPr>
          <w:rFonts w:ascii="David" w:hAnsi="David" w:cs="David" w:hint="cs"/>
          <w:szCs w:val="24"/>
          <w:rtl/>
        </w:rPr>
        <w:t xml:space="preserve">להשתמש במידע שייאסף במסגרת הליך </w:t>
      </w:r>
      <w:r w:rsidR="00A43086">
        <w:rPr>
          <w:rFonts w:ascii="David" w:hAnsi="David" w:cs="David" w:hint="cs"/>
          <w:szCs w:val="24"/>
          <w:rtl/>
        </w:rPr>
        <w:t xml:space="preserve">הפניה </w:t>
      </w:r>
      <w:r>
        <w:rPr>
          <w:rFonts w:ascii="David" w:hAnsi="David" w:cs="David" w:hint="cs"/>
          <w:szCs w:val="24"/>
          <w:rtl/>
        </w:rPr>
        <w:t>ובעקבות פרסום פנייה זו לצורך כתיבת מכרז, או להרכבת רשימת ספקים פוטנציאליים.</w:t>
      </w:r>
    </w:p>
    <w:p w:rsidR="00C1610A" w:rsidRPr="00BA35D8" w:rsidRDefault="00C1610A" w:rsidP="00C57B97">
      <w:pPr>
        <w:pStyle w:val="a7"/>
        <w:numPr>
          <w:ilvl w:val="2"/>
          <w:numId w:val="12"/>
        </w:numPr>
        <w:ind w:left="1417"/>
        <w:contextualSpacing w:val="0"/>
        <w:rPr>
          <w:rFonts w:ascii="David" w:hAnsi="David" w:cs="David"/>
          <w:szCs w:val="24"/>
        </w:rPr>
      </w:pPr>
      <w:r w:rsidRPr="00BA35D8">
        <w:rPr>
          <w:rFonts w:ascii="David" w:hAnsi="David" w:cs="David"/>
          <w:szCs w:val="24"/>
          <w:rtl/>
        </w:rPr>
        <w:t xml:space="preserve">ככל שיתקיים בעתיד הליך התקשרות לקבלת השירותים בנושא שבנדון, לרבות מכרז, לשנות או להוסיף תנאים ודרישות והכל בהתאם לצרכים שיקבע </w:t>
      </w:r>
      <w:r w:rsidR="007566A8">
        <w:rPr>
          <w:rFonts w:ascii="David" w:hAnsi="David" w:cs="David"/>
          <w:szCs w:val="24"/>
          <w:rtl/>
        </w:rPr>
        <w:t>המזמין</w:t>
      </w:r>
      <w:r w:rsidRPr="00BA35D8">
        <w:rPr>
          <w:rFonts w:ascii="David" w:hAnsi="David" w:cs="David"/>
          <w:szCs w:val="24"/>
          <w:rtl/>
        </w:rPr>
        <w:t>.</w:t>
      </w:r>
    </w:p>
    <w:p w:rsidR="00C1610A" w:rsidRPr="00BA35D8" w:rsidRDefault="00C1610A" w:rsidP="00C57B97">
      <w:pPr>
        <w:pStyle w:val="a7"/>
        <w:numPr>
          <w:ilvl w:val="2"/>
          <w:numId w:val="12"/>
        </w:numPr>
        <w:ind w:left="1417"/>
        <w:contextualSpacing w:val="0"/>
        <w:rPr>
          <w:rFonts w:ascii="David" w:hAnsi="David" w:cs="David"/>
          <w:szCs w:val="24"/>
        </w:rPr>
      </w:pPr>
      <w:r w:rsidRPr="00BA35D8">
        <w:rPr>
          <w:rFonts w:ascii="David" w:hAnsi="David" w:cs="David"/>
          <w:szCs w:val="24"/>
          <w:rtl/>
        </w:rPr>
        <w:t xml:space="preserve">לפרסם בדרך של מכרז או </w:t>
      </w:r>
      <w:r>
        <w:rPr>
          <w:rFonts w:ascii="David" w:hAnsi="David" w:cs="David" w:hint="cs"/>
          <w:szCs w:val="24"/>
          <w:rtl/>
        </w:rPr>
        <w:t xml:space="preserve">בכל </w:t>
      </w:r>
      <w:r w:rsidRPr="00BA35D8">
        <w:rPr>
          <w:rFonts w:ascii="David" w:hAnsi="David" w:cs="David"/>
          <w:szCs w:val="24"/>
          <w:rtl/>
        </w:rPr>
        <w:t xml:space="preserve">בדרך אחרת, מפרטים או אפיונים אשר יתבססו על המידע אשר יצטבר כתוצאה </w:t>
      </w:r>
      <w:r>
        <w:rPr>
          <w:rFonts w:ascii="David" w:hAnsi="David" w:cs="David" w:hint="cs"/>
          <w:szCs w:val="24"/>
          <w:rtl/>
        </w:rPr>
        <w:t>מהתהליך.</w:t>
      </w:r>
      <w:r w:rsidRPr="00BA35D8">
        <w:rPr>
          <w:rFonts w:ascii="David" w:hAnsi="David" w:cs="David"/>
          <w:szCs w:val="24"/>
          <w:rtl/>
        </w:rPr>
        <w:t xml:space="preserve"> </w:t>
      </w:r>
    </w:p>
    <w:p w:rsidR="000137FB" w:rsidRPr="000137FB" w:rsidRDefault="000137FB" w:rsidP="00A435AC">
      <w:pPr>
        <w:pStyle w:val="a7"/>
        <w:numPr>
          <w:ilvl w:val="2"/>
          <w:numId w:val="12"/>
        </w:numPr>
        <w:ind w:left="1417"/>
        <w:contextualSpacing w:val="0"/>
        <w:rPr>
          <w:rFonts w:ascii="David" w:hAnsi="David" w:cs="David"/>
          <w:szCs w:val="24"/>
          <w:rtl/>
        </w:rPr>
      </w:pPr>
      <w:r w:rsidRPr="000137FB">
        <w:rPr>
          <w:rFonts w:ascii="David" w:hAnsi="David" w:cs="David"/>
          <w:szCs w:val="24"/>
          <w:rtl/>
        </w:rPr>
        <w:lastRenderedPageBreak/>
        <w:t xml:space="preserve">בכפוף לאמור 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szCs w:val="24"/>
        </w:rPr>
        <w:instrText>REF</w:instrText>
      </w:r>
      <w:r>
        <w:rPr>
          <w:rFonts w:ascii="David" w:hAnsi="David" w:cs="David"/>
          <w:szCs w:val="24"/>
          <w:rtl/>
        </w:rPr>
        <w:instrText xml:space="preserve"> _</w:instrText>
      </w:r>
      <w:r>
        <w:rPr>
          <w:rFonts w:ascii="David" w:hAnsi="David" w:cs="David"/>
          <w:szCs w:val="24"/>
        </w:rPr>
        <w:instrText>Ref87262498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4A0F55">
        <w:rPr>
          <w:rFonts w:ascii="David" w:hAnsi="David" w:cs="David"/>
          <w:szCs w:val="24"/>
          <w:cs/>
        </w:rPr>
        <w:t>‎</w:t>
      </w:r>
      <w:r w:rsidR="004A0F55">
        <w:rPr>
          <w:rFonts w:ascii="David" w:hAnsi="David" w:cs="David"/>
          <w:szCs w:val="24"/>
        </w:rPr>
        <w:t>2.5.6</w:t>
      </w:r>
      <w:r>
        <w:rPr>
          <w:rFonts w:ascii="David" w:hAnsi="David" w:cs="David"/>
          <w:szCs w:val="24"/>
          <w:rtl/>
        </w:rPr>
        <w:fldChar w:fldCharType="end"/>
      </w:r>
      <w:r w:rsidRPr="000137FB">
        <w:rPr>
          <w:rFonts w:ascii="David" w:hAnsi="David" w:cs="David"/>
          <w:szCs w:val="24"/>
          <w:rtl/>
        </w:rPr>
        <w:t xml:space="preserve"> להלן, המשרד רשאי לעשות שימוש במידע שיימסר על ידי משיבים לצורך בחינת האפשרות לבצע התקשרות בנושא ולעיצוב הדרישות בהתקשרויות כאמור. </w:t>
      </w:r>
    </w:p>
    <w:p w:rsidR="000137FB" w:rsidRPr="000137FB" w:rsidRDefault="000137FB" w:rsidP="000137FB">
      <w:pPr>
        <w:pStyle w:val="a7"/>
        <w:numPr>
          <w:ilvl w:val="2"/>
          <w:numId w:val="12"/>
        </w:numPr>
        <w:ind w:left="1417"/>
        <w:contextualSpacing w:val="0"/>
        <w:rPr>
          <w:rFonts w:ascii="David" w:hAnsi="David" w:cs="David"/>
          <w:szCs w:val="24"/>
          <w:rtl/>
        </w:rPr>
      </w:pPr>
      <w:bookmarkStart w:id="5" w:name="_Ref87262498"/>
      <w:r w:rsidRPr="000137FB">
        <w:rPr>
          <w:rFonts w:ascii="David" w:hAnsi="David" w:cs="David"/>
          <w:szCs w:val="24"/>
          <w:rtl/>
        </w:rPr>
        <w:t>בכפוף לכל דין, המשרד ישמור את המידע שהגיע אליו במסגרת הפנייה בסודיות, וכן לא יעשה בו שימוש, כמפורט להלן:</w:t>
      </w:r>
      <w:bookmarkEnd w:id="5"/>
      <w:r w:rsidRPr="000137FB">
        <w:rPr>
          <w:rFonts w:ascii="David" w:hAnsi="David" w:cs="David"/>
          <w:szCs w:val="24"/>
          <w:rtl/>
        </w:rPr>
        <w:t xml:space="preserve"> </w:t>
      </w:r>
    </w:p>
    <w:p w:rsidR="000137FB" w:rsidRPr="000137FB" w:rsidRDefault="000137FB" w:rsidP="000137FB">
      <w:pPr>
        <w:pStyle w:val="a7"/>
        <w:numPr>
          <w:ilvl w:val="3"/>
          <w:numId w:val="12"/>
        </w:numPr>
        <w:contextualSpacing w:val="0"/>
        <w:rPr>
          <w:rFonts w:ascii="David" w:hAnsi="David" w:cs="David"/>
          <w:szCs w:val="24"/>
          <w:rtl/>
        </w:rPr>
      </w:pPr>
      <w:r w:rsidRPr="000137FB">
        <w:rPr>
          <w:rFonts w:ascii="David" w:hAnsi="David" w:cs="David"/>
          <w:szCs w:val="24"/>
          <w:rtl/>
        </w:rPr>
        <w:t>לא יפרסם את המידע באופן פומבי.</w:t>
      </w:r>
    </w:p>
    <w:p w:rsidR="000137FB" w:rsidRPr="000137FB" w:rsidRDefault="000137FB" w:rsidP="000137FB">
      <w:pPr>
        <w:pStyle w:val="a7"/>
        <w:numPr>
          <w:ilvl w:val="3"/>
          <w:numId w:val="12"/>
        </w:numPr>
        <w:contextualSpacing w:val="0"/>
        <w:rPr>
          <w:rFonts w:ascii="David" w:hAnsi="David" w:cs="David"/>
          <w:szCs w:val="24"/>
          <w:rtl/>
        </w:rPr>
      </w:pPr>
      <w:r w:rsidRPr="000137FB">
        <w:rPr>
          <w:rFonts w:ascii="David" w:hAnsi="David" w:cs="David"/>
          <w:szCs w:val="24"/>
          <w:rtl/>
        </w:rPr>
        <w:t>לא יפגע בקניין הרוחני של המשיב.</w:t>
      </w:r>
    </w:p>
    <w:p w:rsidR="000137FB" w:rsidRPr="000137FB" w:rsidRDefault="000137FB" w:rsidP="000137FB">
      <w:pPr>
        <w:pStyle w:val="a7"/>
        <w:numPr>
          <w:ilvl w:val="3"/>
          <w:numId w:val="12"/>
        </w:numPr>
        <w:contextualSpacing w:val="0"/>
        <w:rPr>
          <w:rFonts w:ascii="David" w:hAnsi="David" w:cs="David"/>
          <w:szCs w:val="24"/>
          <w:rtl/>
        </w:rPr>
      </w:pPr>
      <w:r w:rsidRPr="000137FB">
        <w:rPr>
          <w:rFonts w:ascii="David" w:hAnsi="David" w:cs="David"/>
          <w:szCs w:val="24"/>
          <w:rtl/>
        </w:rPr>
        <w:t>לא יעשה בו שימוש מסחרי למעט למטרות המנויות בפנייה לקבלת מידע.</w:t>
      </w:r>
    </w:p>
    <w:p w:rsidR="000137FB" w:rsidRPr="000137FB" w:rsidRDefault="000137FB" w:rsidP="000137FB">
      <w:pPr>
        <w:pStyle w:val="a7"/>
        <w:numPr>
          <w:ilvl w:val="3"/>
          <w:numId w:val="12"/>
        </w:numPr>
        <w:contextualSpacing w:val="0"/>
        <w:rPr>
          <w:rFonts w:ascii="David" w:hAnsi="David" w:cs="David"/>
          <w:szCs w:val="24"/>
          <w:rtl/>
        </w:rPr>
      </w:pPr>
      <w:r w:rsidRPr="000137FB">
        <w:rPr>
          <w:rFonts w:ascii="David" w:hAnsi="David" w:cs="David"/>
          <w:szCs w:val="24"/>
          <w:rtl/>
        </w:rPr>
        <w:t>לא יעביר את המידע לצד ג' למעט גורם המעורב בעיצוב ההתקשרות, כגון יועץ מקצועי.</w:t>
      </w:r>
    </w:p>
    <w:p w:rsidR="000137FB" w:rsidRPr="000137FB" w:rsidRDefault="000137FB" w:rsidP="004E775B">
      <w:pPr>
        <w:pStyle w:val="a7"/>
        <w:numPr>
          <w:ilvl w:val="2"/>
          <w:numId w:val="12"/>
        </w:numPr>
        <w:ind w:left="1417"/>
        <w:contextualSpacing w:val="0"/>
        <w:rPr>
          <w:rFonts w:ascii="David" w:hAnsi="David" w:cs="David"/>
          <w:szCs w:val="24"/>
          <w:rtl/>
        </w:rPr>
      </w:pPr>
      <w:r w:rsidRPr="000137FB">
        <w:rPr>
          <w:rFonts w:ascii="David" w:hAnsi="David" w:cs="David"/>
          <w:szCs w:val="24"/>
          <w:rtl/>
        </w:rPr>
        <w:t>על אף האמור לעיל, המשרד יהיה רשאי לפנות אל המשיב ולבקש ממנו לעשות שימוש במידע כאמור בסעיף</w:t>
      </w:r>
      <w:r>
        <w:rPr>
          <w:rFonts w:ascii="David" w:hAnsi="David" w:cs="David" w:hint="cs"/>
          <w:szCs w:val="24"/>
          <w:rtl/>
        </w:rPr>
        <w:t xml:space="preserve"> </w:t>
      </w:r>
      <w:r w:rsidR="004E775B">
        <w:rPr>
          <w:rFonts w:ascii="David" w:hAnsi="David" w:cs="David" w:hint="cs"/>
          <w:szCs w:val="24"/>
          <w:rtl/>
        </w:rPr>
        <w:t>2.5.6.</w:t>
      </w:r>
    </w:p>
    <w:p w:rsidR="00C1610A" w:rsidRPr="004539E0" w:rsidRDefault="00C1610A" w:rsidP="00C57B97">
      <w:pPr>
        <w:pStyle w:val="a7"/>
        <w:numPr>
          <w:ilvl w:val="1"/>
          <w:numId w:val="12"/>
        </w:numPr>
        <w:ind w:left="708" w:hanging="425"/>
        <w:contextualSpacing w:val="0"/>
        <w:rPr>
          <w:rFonts w:ascii="David" w:hAnsi="David" w:cs="David"/>
          <w:szCs w:val="24"/>
        </w:rPr>
      </w:pPr>
      <w:r w:rsidRPr="004539E0">
        <w:rPr>
          <w:rFonts w:ascii="David" w:hAnsi="David" w:cs="David"/>
          <w:szCs w:val="24"/>
          <w:rtl/>
        </w:rPr>
        <w:t>כל הוצאות הכרוכות ב</w:t>
      </w:r>
      <w:r w:rsidRPr="004539E0">
        <w:rPr>
          <w:rFonts w:ascii="David" w:hAnsi="David" w:cs="David" w:hint="cs"/>
          <w:szCs w:val="24"/>
          <w:rtl/>
        </w:rPr>
        <w:t xml:space="preserve">מתן התייחסות לפנייה </w:t>
      </w:r>
      <w:r w:rsidRPr="004539E0">
        <w:rPr>
          <w:rFonts w:ascii="David" w:hAnsi="David" w:cs="David"/>
          <w:szCs w:val="24"/>
          <w:rtl/>
        </w:rPr>
        <w:t xml:space="preserve">הן באחריותם הבלעדית של </w:t>
      </w:r>
      <w:r w:rsidRPr="004539E0">
        <w:rPr>
          <w:rFonts w:ascii="David" w:hAnsi="David" w:cs="David" w:hint="cs"/>
          <w:szCs w:val="24"/>
          <w:rtl/>
        </w:rPr>
        <w:t xml:space="preserve">הספקים </w:t>
      </w:r>
      <w:r w:rsidRPr="004539E0">
        <w:rPr>
          <w:rFonts w:ascii="David" w:hAnsi="David" w:cs="David"/>
          <w:szCs w:val="24"/>
          <w:rtl/>
        </w:rPr>
        <w:t xml:space="preserve">ועל חשבונם. יודגש, כי </w:t>
      </w:r>
      <w:r w:rsidRPr="004539E0">
        <w:rPr>
          <w:rFonts w:ascii="David" w:hAnsi="David" w:cs="David" w:hint="cs"/>
          <w:szCs w:val="24"/>
          <w:rtl/>
        </w:rPr>
        <w:t>ספק</w:t>
      </w:r>
      <w:r w:rsidRPr="004539E0">
        <w:rPr>
          <w:rFonts w:ascii="David" w:hAnsi="David" w:cs="David"/>
          <w:szCs w:val="24"/>
          <w:rtl/>
        </w:rPr>
        <w:t xml:space="preserve"> לא יהי</w:t>
      </w:r>
      <w:r w:rsidRPr="004539E0">
        <w:rPr>
          <w:rFonts w:ascii="David" w:hAnsi="David" w:cs="David" w:hint="cs"/>
          <w:szCs w:val="24"/>
          <w:rtl/>
        </w:rPr>
        <w:t>ה</w:t>
      </w:r>
      <w:r w:rsidRPr="004539E0">
        <w:rPr>
          <w:rFonts w:ascii="David" w:hAnsi="David" w:cs="David"/>
          <w:szCs w:val="24"/>
          <w:rtl/>
        </w:rPr>
        <w:t xml:space="preserve"> זכאי לכל פיצוי, שיפוי, החזר או תשלום כלשהו מ</w:t>
      </w:r>
      <w:r w:rsidR="007566A8">
        <w:rPr>
          <w:rFonts w:ascii="David" w:hAnsi="David" w:cs="David"/>
          <w:szCs w:val="24"/>
          <w:rtl/>
        </w:rPr>
        <w:t>המזמין</w:t>
      </w:r>
      <w:r w:rsidRPr="004539E0">
        <w:rPr>
          <w:rFonts w:ascii="David" w:hAnsi="David" w:cs="David"/>
          <w:szCs w:val="24"/>
          <w:rtl/>
        </w:rPr>
        <w:t xml:space="preserve"> בגין </w:t>
      </w:r>
      <w:r w:rsidRPr="004539E0">
        <w:rPr>
          <w:rFonts w:ascii="David" w:hAnsi="David" w:cs="David" w:hint="cs"/>
          <w:szCs w:val="24"/>
          <w:rtl/>
        </w:rPr>
        <w:t>התייחסות לפנייה.</w:t>
      </w:r>
    </w:p>
    <w:p w:rsidR="00C1610A" w:rsidRPr="004539E0" w:rsidRDefault="00C1610A" w:rsidP="00C57B97">
      <w:pPr>
        <w:pStyle w:val="a7"/>
        <w:numPr>
          <w:ilvl w:val="1"/>
          <w:numId w:val="12"/>
        </w:numPr>
        <w:ind w:left="708" w:hanging="425"/>
        <w:contextualSpacing w:val="0"/>
        <w:rPr>
          <w:rFonts w:ascii="David" w:hAnsi="David" w:cs="David"/>
          <w:szCs w:val="24"/>
        </w:rPr>
      </w:pPr>
      <w:r w:rsidRPr="004539E0">
        <w:rPr>
          <w:rFonts w:ascii="David" w:hAnsi="David" w:cs="David" w:hint="cs"/>
          <w:szCs w:val="24"/>
          <w:rtl/>
        </w:rPr>
        <w:t xml:space="preserve">ספק המגיש התייחסות לפנייה זו מצהיר כי: </w:t>
      </w:r>
    </w:p>
    <w:p w:rsidR="00C1610A" w:rsidRPr="00BA35D8" w:rsidRDefault="00C1610A" w:rsidP="00C57B97">
      <w:pPr>
        <w:pStyle w:val="a7"/>
        <w:numPr>
          <w:ilvl w:val="2"/>
          <w:numId w:val="12"/>
        </w:numPr>
        <w:ind w:left="1417"/>
        <w:contextualSpacing w:val="0"/>
        <w:rPr>
          <w:rFonts w:ascii="David" w:hAnsi="David" w:cs="David"/>
          <w:szCs w:val="24"/>
        </w:rPr>
      </w:pPr>
      <w:r w:rsidRPr="00BA35D8">
        <w:rPr>
          <w:rFonts w:ascii="David" w:hAnsi="David" w:cs="David" w:hint="cs"/>
          <w:szCs w:val="24"/>
          <w:rtl/>
        </w:rPr>
        <w:t xml:space="preserve">הוא </w:t>
      </w:r>
      <w:r w:rsidRPr="00BA35D8">
        <w:rPr>
          <w:rFonts w:ascii="David" w:hAnsi="David" w:cs="David"/>
          <w:szCs w:val="24"/>
          <w:rtl/>
        </w:rPr>
        <w:t xml:space="preserve">מסכים לכל </w:t>
      </w:r>
      <w:r w:rsidRPr="00BA35D8">
        <w:rPr>
          <w:rFonts w:ascii="David" w:hAnsi="David" w:cs="David" w:hint="cs"/>
          <w:szCs w:val="24"/>
          <w:rtl/>
        </w:rPr>
        <w:t xml:space="preserve">המפורט במסמך </w:t>
      </w:r>
      <w:r w:rsidRPr="00BA35D8">
        <w:rPr>
          <w:rFonts w:ascii="David" w:hAnsi="David" w:cs="David"/>
          <w:szCs w:val="24"/>
          <w:rtl/>
        </w:rPr>
        <w:t xml:space="preserve">ומתחייב שלא יהיו לו תביעות או דרישות מאת </w:t>
      </w:r>
      <w:r w:rsidR="007566A8">
        <w:rPr>
          <w:rFonts w:ascii="David" w:hAnsi="David" w:cs="David"/>
          <w:szCs w:val="24"/>
          <w:rtl/>
        </w:rPr>
        <w:t>המזמין</w:t>
      </w:r>
      <w:r w:rsidRPr="00BA35D8">
        <w:rPr>
          <w:rFonts w:ascii="David" w:hAnsi="David" w:cs="David"/>
          <w:szCs w:val="24"/>
          <w:rtl/>
        </w:rPr>
        <w:t xml:space="preserve"> או כל גורם אחר בקשר לשימוש במידע שיימסר על ידו</w:t>
      </w:r>
      <w:r w:rsidRPr="00BA35D8">
        <w:rPr>
          <w:rFonts w:ascii="David" w:hAnsi="David" w:cs="David" w:hint="cs"/>
          <w:szCs w:val="24"/>
          <w:rtl/>
        </w:rPr>
        <w:t>.</w:t>
      </w:r>
    </w:p>
    <w:p w:rsidR="00C1610A" w:rsidRPr="00BA35D8" w:rsidRDefault="00C1610A" w:rsidP="00317D68">
      <w:pPr>
        <w:pStyle w:val="a7"/>
        <w:numPr>
          <w:ilvl w:val="2"/>
          <w:numId w:val="12"/>
        </w:numPr>
        <w:ind w:left="1417"/>
        <w:contextualSpacing w:val="0"/>
        <w:rPr>
          <w:rFonts w:ascii="David" w:hAnsi="David" w:cs="David"/>
          <w:szCs w:val="24"/>
        </w:rPr>
      </w:pPr>
      <w:r w:rsidRPr="00BA35D8">
        <w:rPr>
          <w:rFonts w:ascii="David" w:hAnsi="David" w:cs="David"/>
          <w:szCs w:val="24"/>
          <w:rtl/>
        </w:rPr>
        <w:t xml:space="preserve">כי אין במידע המוגש </w:t>
      </w:r>
      <w:r w:rsidRPr="00BA35D8">
        <w:rPr>
          <w:rFonts w:ascii="David" w:hAnsi="David" w:cs="David" w:hint="cs"/>
          <w:szCs w:val="24"/>
          <w:rtl/>
        </w:rPr>
        <w:t xml:space="preserve">על ידי הספק </w:t>
      </w:r>
      <w:r w:rsidRPr="00BA35D8">
        <w:rPr>
          <w:rFonts w:ascii="David" w:hAnsi="David" w:cs="David"/>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w:t>
      </w:r>
    </w:p>
    <w:p w:rsidR="00C1610A" w:rsidRPr="00BA35D8" w:rsidRDefault="00B70673" w:rsidP="00317D68">
      <w:pPr>
        <w:pStyle w:val="a7"/>
        <w:numPr>
          <w:ilvl w:val="2"/>
          <w:numId w:val="12"/>
        </w:numPr>
        <w:ind w:left="1417"/>
        <w:contextualSpacing w:val="0"/>
        <w:rPr>
          <w:rFonts w:ascii="David" w:hAnsi="David" w:cs="David"/>
          <w:szCs w:val="24"/>
        </w:rPr>
      </w:pPr>
      <w:r>
        <w:rPr>
          <w:rFonts w:ascii="David" w:hAnsi="David" w:cs="David" w:hint="cs"/>
          <w:szCs w:val="24"/>
          <w:rtl/>
        </w:rPr>
        <w:t xml:space="preserve">מסמכי פנייה אותם </w:t>
      </w:r>
      <w:r w:rsidR="00317D68">
        <w:rPr>
          <w:rFonts w:ascii="David" w:hAnsi="David" w:cs="David" w:hint="cs"/>
          <w:szCs w:val="24"/>
          <w:rtl/>
        </w:rPr>
        <w:t xml:space="preserve">מתבקש </w:t>
      </w:r>
      <w:r>
        <w:rPr>
          <w:rFonts w:ascii="David" w:hAnsi="David" w:cs="David" w:hint="cs"/>
          <w:szCs w:val="24"/>
          <w:rtl/>
        </w:rPr>
        <w:t>המשיב למלא כמענה לפנייה</w:t>
      </w:r>
      <w:r w:rsidR="00F906B7">
        <w:rPr>
          <w:rFonts w:ascii="David" w:hAnsi="David" w:cs="David" w:hint="cs"/>
          <w:szCs w:val="24"/>
          <w:rtl/>
        </w:rPr>
        <w:t>,</w:t>
      </w:r>
      <w:r w:rsidR="009341C4" w:rsidRPr="009341C4">
        <w:rPr>
          <w:rFonts w:ascii="David" w:hAnsi="David" w:cs="David" w:hint="cs"/>
          <w:szCs w:val="24"/>
          <w:rtl/>
        </w:rPr>
        <w:t xml:space="preserve"> </w:t>
      </w:r>
      <w:r w:rsidR="009341C4">
        <w:rPr>
          <w:rFonts w:ascii="David" w:hAnsi="David" w:cs="David" w:hint="cs"/>
          <w:szCs w:val="24"/>
          <w:rtl/>
        </w:rPr>
        <w:t>מצ"ב כ</w:t>
      </w:r>
      <w:r w:rsidR="00F906B7">
        <w:rPr>
          <w:rFonts w:ascii="David" w:hAnsi="David" w:cs="David" w:hint="cs"/>
          <w:szCs w:val="24"/>
          <w:rtl/>
        </w:rPr>
        <w:t>נספח א'.</w:t>
      </w:r>
      <w:r>
        <w:rPr>
          <w:rFonts w:ascii="David" w:hAnsi="David" w:cs="David" w:hint="cs"/>
          <w:szCs w:val="24"/>
          <w:rtl/>
        </w:rPr>
        <w:t xml:space="preserve"> </w:t>
      </w:r>
      <w:r w:rsidR="00C1610A" w:rsidRPr="00BA35D8">
        <w:rPr>
          <w:rFonts w:ascii="David" w:hAnsi="David" w:cs="David"/>
          <w:szCs w:val="24"/>
          <w:rtl/>
        </w:rPr>
        <w:t xml:space="preserve">מסמכי </w:t>
      </w:r>
      <w:r w:rsidR="00A547CA">
        <w:rPr>
          <w:rFonts w:ascii="David" w:hAnsi="David" w:cs="David" w:hint="cs"/>
          <w:szCs w:val="24"/>
          <w:rtl/>
        </w:rPr>
        <w:t>פנייה</w:t>
      </w:r>
      <w:r w:rsidR="00C1610A" w:rsidRPr="00BA35D8">
        <w:rPr>
          <w:rFonts w:ascii="David" w:hAnsi="David" w:cs="David"/>
          <w:szCs w:val="24"/>
          <w:rtl/>
        </w:rPr>
        <w:t xml:space="preserve"> זו </w:t>
      </w:r>
      <w:r w:rsidR="00C1610A">
        <w:rPr>
          <w:rFonts w:ascii="David" w:hAnsi="David" w:cs="David"/>
          <w:szCs w:val="24"/>
          <w:rtl/>
        </w:rPr>
        <w:t xml:space="preserve">הינם רכושו הבלעדי של </w:t>
      </w:r>
      <w:r w:rsidR="007566A8">
        <w:rPr>
          <w:rFonts w:ascii="David" w:hAnsi="David" w:cs="David"/>
          <w:szCs w:val="24"/>
          <w:rtl/>
        </w:rPr>
        <w:t>המזמין</w:t>
      </w:r>
      <w:r w:rsidR="00C1610A">
        <w:rPr>
          <w:rFonts w:ascii="David" w:hAnsi="David" w:cs="David" w:hint="cs"/>
          <w:szCs w:val="24"/>
          <w:rtl/>
        </w:rPr>
        <w:t>.</w:t>
      </w:r>
    </w:p>
    <w:p w:rsidR="001B176B" w:rsidRDefault="00C1610A" w:rsidP="007671DF">
      <w:pPr>
        <w:pStyle w:val="a7"/>
        <w:numPr>
          <w:ilvl w:val="1"/>
          <w:numId w:val="12"/>
        </w:numPr>
        <w:ind w:left="708" w:hanging="425"/>
        <w:contextualSpacing w:val="0"/>
        <w:rPr>
          <w:rFonts w:ascii="David" w:hAnsi="David" w:cs="David"/>
          <w:szCs w:val="24"/>
        </w:rPr>
      </w:pPr>
      <w:r w:rsidRPr="00A14475">
        <w:rPr>
          <w:rFonts w:ascii="David" w:hAnsi="David" w:cs="David" w:hint="cs"/>
          <w:szCs w:val="24"/>
          <w:rtl/>
        </w:rPr>
        <w:t>פניה</w:t>
      </w:r>
      <w:r w:rsidRPr="00A14475">
        <w:rPr>
          <w:rFonts w:ascii="David" w:hAnsi="David" w:cs="David"/>
          <w:szCs w:val="24"/>
          <w:rtl/>
        </w:rPr>
        <w:t xml:space="preserve"> </w:t>
      </w:r>
      <w:r w:rsidRPr="00A14475">
        <w:rPr>
          <w:rFonts w:ascii="David" w:hAnsi="David" w:cs="David" w:hint="cs"/>
          <w:szCs w:val="24"/>
          <w:rtl/>
        </w:rPr>
        <w:t>זו</w:t>
      </w:r>
      <w:r w:rsidRPr="00A14475">
        <w:rPr>
          <w:rFonts w:ascii="David" w:hAnsi="David" w:cs="David"/>
          <w:szCs w:val="24"/>
          <w:rtl/>
        </w:rPr>
        <w:t xml:space="preserve"> </w:t>
      </w:r>
      <w:r w:rsidRPr="00A14475">
        <w:rPr>
          <w:rFonts w:ascii="David" w:hAnsi="David" w:cs="David" w:hint="cs"/>
          <w:szCs w:val="24"/>
          <w:rtl/>
        </w:rPr>
        <w:t>מפורסמת</w:t>
      </w:r>
      <w:r w:rsidRPr="00A14475">
        <w:rPr>
          <w:rFonts w:ascii="David" w:hAnsi="David" w:cs="David"/>
          <w:szCs w:val="24"/>
          <w:rtl/>
        </w:rPr>
        <w:t xml:space="preserve"> </w:t>
      </w:r>
      <w:r w:rsidRPr="00A14475">
        <w:rPr>
          <w:rFonts w:ascii="David" w:hAnsi="David" w:cs="David" w:hint="cs"/>
          <w:szCs w:val="24"/>
          <w:rtl/>
        </w:rPr>
        <w:t>באישור</w:t>
      </w:r>
      <w:r w:rsidRPr="00A14475">
        <w:rPr>
          <w:rFonts w:ascii="David" w:hAnsi="David" w:cs="David"/>
          <w:szCs w:val="24"/>
          <w:rtl/>
        </w:rPr>
        <w:t xml:space="preserve"> </w:t>
      </w:r>
      <w:r w:rsidRPr="00A14475">
        <w:rPr>
          <w:rFonts w:ascii="David" w:hAnsi="David" w:cs="David" w:hint="cs"/>
          <w:szCs w:val="24"/>
          <w:rtl/>
        </w:rPr>
        <w:t>ועדת</w:t>
      </w:r>
      <w:r w:rsidRPr="00A14475">
        <w:rPr>
          <w:rFonts w:ascii="David" w:hAnsi="David" w:cs="David"/>
          <w:szCs w:val="24"/>
          <w:rtl/>
        </w:rPr>
        <w:t xml:space="preserve"> </w:t>
      </w:r>
      <w:r w:rsidRPr="00A14475">
        <w:rPr>
          <w:rFonts w:ascii="David" w:hAnsi="David" w:cs="David" w:hint="cs"/>
          <w:szCs w:val="24"/>
          <w:rtl/>
        </w:rPr>
        <w:t>המכרזים</w:t>
      </w:r>
      <w:r w:rsidRPr="00A14475">
        <w:rPr>
          <w:rFonts w:ascii="David" w:hAnsi="David" w:cs="David"/>
          <w:szCs w:val="24"/>
          <w:rtl/>
        </w:rPr>
        <w:t xml:space="preserve"> </w:t>
      </w:r>
      <w:r w:rsidRPr="00A14475">
        <w:rPr>
          <w:rFonts w:ascii="David" w:hAnsi="David" w:cs="David" w:hint="cs"/>
          <w:szCs w:val="24"/>
          <w:rtl/>
        </w:rPr>
        <w:t>של</w:t>
      </w:r>
      <w:r w:rsidRPr="00A14475">
        <w:rPr>
          <w:rFonts w:ascii="David" w:hAnsi="David" w:cs="David"/>
          <w:szCs w:val="24"/>
          <w:rtl/>
        </w:rPr>
        <w:t xml:space="preserve"> </w:t>
      </w:r>
      <w:r w:rsidR="007566A8">
        <w:rPr>
          <w:rFonts w:ascii="David" w:hAnsi="David" w:cs="David" w:hint="cs"/>
          <w:szCs w:val="24"/>
          <w:rtl/>
        </w:rPr>
        <w:t>המזמין</w:t>
      </w:r>
      <w:r w:rsidRPr="00A14475">
        <w:rPr>
          <w:rFonts w:ascii="David" w:hAnsi="David" w:cs="David"/>
          <w:szCs w:val="24"/>
          <w:rtl/>
        </w:rPr>
        <w:t>,</w:t>
      </w:r>
      <w:r w:rsidRPr="00A14475">
        <w:rPr>
          <w:rFonts w:ascii="David" w:hAnsi="David" w:cs="David" w:hint="cs"/>
          <w:szCs w:val="24"/>
          <w:rtl/>
        </w:rPr>
        <w:t xml:space="preserve"> ובפיקוחה. </w:t>
      </w:r>
      <w:bookmarkStart w:id="6" w:name="OtherTo"/>
      <w:bookmarkEnd w:id="6"/>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527E3F" w:rsidRDefault="00527E3F" w:rsidP="00AB6867">
      <w:pPr>
        <w:jc w:val="center"/>
        <w:rPr>
          <w:rFonts w:ascii="David" w:hAnsi="David" w:cs="David"/>
          <w:b/>
          <w:bCs/>
          <w:u w:val="single"/>
        </w:rPr>
      </w:pPr>
    </w:p>
    <w:p w:rsidR="00527E3F" w:rsidRDefault="00527E3F" w:rsidP="00AB6867">
      <w:pPr>
        <w:jc w:val="center"/>
        <w:rPr>
          <w:rFonts w:ascii="David" w:hAnsi="David" w:cs="David"/>
          <w:b/>
          <w:bCs/>
          <w:u w:val="single"/>
        </w:rPr>
      </w:pPr>
    </w:p>
    <w:p w:rsidR="00527E3F" w:rsidRDefault="00527E3F"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A547CA" w:rsidRDefault="00A547CA" w:rsidP="00AB6867">
      <w:pPr>
        <w:jc w:val="center"/>
        <w:rPr>
          <w:rFonts w:ascii="David" w:hAnsi="David" w:cs="David"/>
          <w:b/>
          <w:bCs/>
          <w:u w:val="single"/>
          <w:rtl/>
        </w:rPr>
      </w:pPr>
    </w:p>
    <w:p w:rsidR="005647E7" w:rsidRDefault="005647E7" w:rsidP="00AB6867">
      <w:pPr>
        <w:jc w:val="center"/>
        <w:rPr>
          <w:rFonts w:ascii="David" w:hAnsi="David" w:cs="David"/>
          <w:b/>
          <w:bCs/>
          <w:u w:val="single"/>
          <w:rtl/>
        </w:rPr>
      </w:pPr>
    </w:p>
    <w:p w:rsidR="005647E7" w:rsidRDefault="005647E7" w:rsidP="00AB6867">
      <w:pPr>
        <w:jc w:val="center"/>
        <w:rPr>
          <w:rFonts w:ascii="David" w:hAnsi="David" w:cs="David"/>
          <w:b/>
          <w:bCs/>
          <w:u w:val="single"/>
          <w:rtl/>
        </w:rPr>
      </w:pPr>
    </w:p>
    <w:p w:rsidR="00A547CA" w:rsidRDefault="00A547CA" w:rsidP="005408F5">
      <w:pPr>
        <w:rPr>
          <w:rFonts w:ascii="David" w:hAnsi="David" w:cs="David"/>
          <w:b/>
          <w:bCs/>
          <w:u w:val="single"/>
          <w:rtl/>
        </w:rPr>
      </w:pPr>
    </w:p>
    <w:p w:rsidR="00A547CA" w:rsidRPr="00840143" w:rsidRDefault="00A547CA" w:rsidP="00A547CA">
      <w:pPr>
        <w:pStyle w:val="a7"/>
        <w:spacing w:after="0"/>
        <w:jc w:val="center"/>
        <w:rPr>
          <w:rFonts w:ascii="David" w:hAnsi="David" w:cs="David"/>
          <w:b/>
          <w:bCs/>
          <w:szCs w:val="24"/>
          <w:u w:val="single"/>
          <w:rtl/>
        </w:rPr>
      </w:pPr>
      <w:r w:rsidRPr="00840143">
        <w:rPr>
          <w:rFonts w:ascii="David" w:hAnsi="David" w:cs="David"/>
          <w:b/>
          <w:bCs/>
          <w:szCs w:val="24"/>
          <w:u w:val="single"/>
          <w:rtl/>
        </w:rPr>
        <w:lastRenderedPageBreak/>
        <w:t>נספח א'- פירוט הפנייה</w:t>
      </w:r>
    </w:p>
    <w:p w:rsidR="00A547CA" w:rsidRDefault="00A547CA" w:rsidP="00A547CA">
      <w:pPr>
        <w:pStyle w:val="a7"/>
        <w:spacing w:after="0"/>
        <w:rPr>
          <w:rFonts w:ascii="David" w:hAnsi="David" w:cs="David"/>
          <w:szCs w:val="24"/>
          <w:rtl/>
        </w:rPr>
      </w:pPr>
    </w:p>
    <w:p w:rsidR="00A547CA" w:rsidRPr="00412C8E" w:rsidRDefault="00A547CA" w:rsidP="00A547CA">
      <w:pPr>
        <w:pStyle w:val="a7"/>
        <w:spacing w:after="0"/>
        <w:ind w:left="0"/>
        <w:rPr>
          <w:rFonts w:ascii="David" w:hAnsi="David" w:cs="David"/>
          <w:szCs w:val="24"/>
          <w:u w:val="single"/>
          <w:rtl/>
        </w:rPr>
      </w:pPr>
      <w:r w:rsidRPr="00412C8E">
        <w:rPr>
          <w:rFonts w:ascii="David" w:hAnsi="David" w:cs="David" w:hint="cs"/>
          <w:szCs w:val="24"/>
          <w:u w:val="single"/>
          <w:rtl/>
        </w:rPr>
        <w:t>פרטי המשיב:</w:t>
      </w:r>
    </w:p>
    <w:tbl>
      <w:tblPr>
        <w:bidiVisual/>
        <w:tblW w:w="948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3"/>
        <w:gridCol w:w="5096"/>
      </w:tblGrid>
      <w:tr w:rsidR="00A547CA" w:rsidTr="005408F5">
        <w:trPr>
          <w:trHeight w:val="456"/>
        </w:trPr>
        <w:tc>
          <w:tcPr>
            <w:tcW w:w="4393" w:type="dxa"/>
            <w:shd w:val="clear" w:color="auto" w:fill="auto"/>
          </w:tcPr>
          <w:p w:rsidR="00A547CA" w:rsidRPr="00412C8E" w:rsidRDefault="00A547CA" w:rsidP="007A59B2">
            <w:pPr>
              <w:pStyle w:val="a7"/>
              <w:spacing w:after="0"/>
              <w:ind w:left="360"/>
              <w:rPr>
                <w:rFonts w:ascii="David" w:hAnsi="David" w:cs="David"/>
                <w:szCs w:val="24"/>
                <w:rtl/>
              </w:rPr>
            </w:pPr>
            <w:r w:rsidRPr="00840143">
              <w:rPr>
                <w:rFonts w:ascii="David" w:hAnsi="David" w:cs="David"/>
                <w:szCs w:val="24"/>
                <w:rtl/>
              </w:rPr>
              <w:t>שם המשיב</w:t>
            </w:r>
            <w:r w:rsidRPr="00412C8E">
              <w:rPr>
                <w:rFonts w:ascii="David" w:hAnsi="David" w:cs="David" w:hint="cs"/>
                <w:szCs w:val="24"/>
                <w:rtl/>
              </w:rPr>
              <w:t>:</w:t>
            </w:r>
          </w:p>
        </w:tc>
        <w:tc>
          <w:tcPr>
            <w:tcW w:w="5096"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56"/>
        </w:trPr>
        <w:tc>
          <w:tcPr>
            <w:tcW w:w="4393" w:type="dxa"/>
            <w:shd w:val="clear" w:color="auto" w:fill="auto"/>
          </w:tcPr>
          <w:p w:rsidR="00A547CA" w:rsidRPr="00840143" w:rsidRDefault="00A547CA" w:rsidP="007A59B2">
            <w:pPr>
              <w:spacing w:before="120" w:after="120" w:line="360" w:lineRule="auto"/>
              <w:ind w:left="360"/>
              <w:rPr>
                <w:rtl/>
              </w:rPr>
            </w:pPr>
            <w:r w:rsidRPr="00412C8E">
              <w:rPr>
                <w:rFonts w:ascii="David" w:eastAsiaTheme="minorHAnsi" w:hAnsi="David" w:cs="David"/>
                <w:rtl/>
                <w:lang w:eastAsia="en-US"/>
              </w:rPr>
              <w:t>סוג התארגנות (חברה/עמותה/שותפות וכו')</w:t>
            </w:r>
            <w:r w:rsidRPr="00412C8E">
              <w:rPr>
                <w:rFonts w:ascii="David" w:eastAsiaTheme="minorHAnsi" w:hAnsi="David" w:cs="David"/>
                <w:lang w:eastAsia="en-US"/>
              </w:rPr>
              <w:t>:</w:t>
            </w:r>
          </w:p>
        </w:tc>
        <w:tc>
          <w:tcPr>
            <w:tcW w:w="5096"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56"/>
        </w:trPr>
        <w:tc>
          <w:tcPr>
            <w:tcW w:w="4393" w:type="dxa"/>
            <w:shd w:val="clear" w:color="auto" w:fill="auto"/>
          </w:tcPr>
          <w:p w:rsidR="00A547CA" w:rsidRPr="00840143" w:rsidRDefault="00A547CA" w:rsidP="007A59B2">
            <w:pPr>
              <w:spacing w:before="120" w:after="120" w:line="360" w:lineRule="auto"/>
              <w:ind w:left="360"/>
              <w:rPr>
                <w:rtl/>
              </w:rPr>
            </w:pPr>
            <w:r w:rsidRPr="00412C8E">
              <w:rPr>
                <w:rFonts w:ascii="David" w:eastAsiaTheme="minorHAnsi" w:hAnsi="David" w:cs="David"/>
                <w:rtl/>
                <w:lang w:eastAsia="en-US"/>
              </w:rPr>
              <w:t>מספר מזהה (ח.פ./מס' זיהוי אחר)</w:t>
            </w:r>
            <w:r w:rsidRPr="00412C8E">
              <w:rPr>
                <w:rFonts w:ascii="David" w:eastAsiaTheme="minorHAnsi" w:hAnsi="David" w:cs="David" w:hint="cs"/>
                <w:rtl/>
                <w:lang w:eastAsia="en-US"/>
              </w:rPr>
              <w:t>:</w:t>
            </w:r>
          </w:p>
        </w:tc>
        <w:tc>
          <w:tcPr>
            <w:tcW w:w="5096"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56"/>
        </w:trPr>
        <w:tc>
          <w:tcPr>
            <w:tcW w:w="4393" w:type="dxa"/>
            <w:shd w:val="clear" w:color="auto" w:fill="auto"/>
          </w:tcPr>
          <w:p w:rsidR="00A547CA" w:rsidRPr="00840143" w:rsidRDefault="00A547CA" w:rsidP="007A59B2">
            <w:pPr>
              <w:spacing w:before="120" w:after="120" w:line="360" w:lineRule="auto"/>
              <w:ind w:left="360"/>
              <w:rPr>
                <w:rtl/>
              </w:rPr>
            </w:pPr>
            <w:r w:rsidRPr="00412C8E">
              <w:rPr>
                <w:rFonts w:ascii="David" w:eastAsiaTheme="minorHAnsi" w:hAnsi="David" w:cs="David"/>
                <w:rtl/>
                <w:lang w:eastAsia="en-US"/>
              </w:rPr>
              <w:t>כתובת המשיב</w:t>
            </w:r>
            <w:r>
              <w:rPr>
                <w:rFonts w:hint="cs"/>
                <w:rtl/>
              </w:rPr>
              <w:t>:</w:t>
            </w:r>
          </w:p>
        </w:tc>
        <w:tc>
          <w:tcPr>
            <w:tcW w:w="5096"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56"/>
        </w:trPr>
        <w:tc>
          <w:tcPr>
            <w:tcW w:w="4393" w:type="dxa"/>
            <w:shd w:val="clear" w:color="auto" w:fill="auto"/>
          </w:tcPr>
          <w:p w:rsidR="00A547CA" w:rsidRPr="00840143" w:rsidRDefault="00A547CA" w:rsidP="007A59B2">
            <w:pPr>
              <w:pStyle w:val="a7"/>
              <w:spacing w:after="0"/>
              <w:ind w:left="360"/>
              <w:rPr>
                <w:rFonts w:ascii="David" w:hAnsi="David" w:cs="David"/>
                <w:szCs w:val="24"/>
                <w:rtl/>
              </w:rPr>
            </w:pPr>
            <w:r w:rsidRPr="00840143">
              <w:rPr>
                <w:rFonts w:ascii="David" w:hAnsi="David" w:cs="David"/>
                <w:szCs w:val="24"/>
                <w:rtl/>
              </w:rPr>
              <w:t>שם הנציג מטעם המשיב ותפקידו</w:t>
            </w:r>
            <w:r>
              <w:rPr>
                <w:rFonts w:ascii="David" w:hAnsi="David" w:cs="David" w:hint="cs"/>
                <w:szCs w:val="24"/>
                <w:rtl/>
              </w:rPr>
              <w:t>:</w:t>
            </w:r>
          </w:p>
        </w:tc>
        <w:tc>
          <w:tcPr>
            <w:tcW w:w="5096"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56"/>
        </w:trPr>
        <w:tc>
          <w:tcPr>
            <w:tcW w:w="4393" w:type="dxa"/>
            <w:vMerge w:val="restart"/>
            <w:shd w:val="clear" w:color="auto" w:fill="auto"/>
          </w:tcPr>
          <w:p w:rsidR="00A547CA" w:rsidRPr="00412C8E" w:rsidRDefault="00A547CA" w:rsidP="007A59B2">
            <w:pPr>
              <w:spacing w:before="120" w:after="120" w:line="360" w:lineRule="auto"/>
              <w:ind w:left="360"/>
              <w:rPr>
                <w:rFonts w:ascii="David" w:eastAsiaTheme="minorHAnsi" w:hAnsi="David" w:cs="David"/>
                <w:rtl/>
                <w:lang w:eastAsia="en-US"/>
              </w:rPr>
            </w:pPr>
            <w:r w:rsidRPr="00412C8E">
              <w:rPr>
                <w:rFonts w:ascii="David" w:eastAsiaTheme="minorHAnsi" w:hAnsi="David" w:cs="David"/>
                <w:rtl/>
                <w:lang w:eastAsia="en-US"/>
              </w:rPr>
              <w:t>איש הקשר מטעם המשיב</w:t>
            </w:r>
            <w:r w:rsidRPr="00412C8E">
              <w:rPr>
                <w:rFonts w:ascii="David" w:eastAsiaTheme="minorHAnsi" w:hAnsi="David" w:cs="David" w:hint="cs"/>
                <w:rtl/>
                <w:lang w:eastAsia="en-US"/>
              </w:rPr>
              <w:t>:</w:t>
            </w:r>
          </w:p>
        </w:tc>
        <w:tc>
          <w:tcPr>
            <w:tcW w:w="5096" w:type="dxa"/>
            <w:shd w:val="clear" w:color="auto" w:fill="auto"/>
          </w:tcPr>
          <w:p w:rsidR="00A547CA" w:rsidRPr="00412C8E" w:rsidRDefault="00A547CA" w:rsidP="007A59B2">
            <w:pPr>
              <w:spacing w:before="120" w:after="120" w:line="360" w:lineRule="auto"/>
              <w:rPr>
                <w:rFonts w:ascii="David" w:eastAsiaTheme="minorHAnsi" w:hAnsi="David" w:cs="David"/>
                <w:rtl/>
                <w:lang w:eastAsia="en-US"/>
              </w:rPr>
            </w:pPr>
            <w:r w:rsidRPr="00412C8E">
              <w:rPr>
                <w:rFonts w:ascii="David" w:eastAsiaTheme="minorHAnsi" w:hAnsi="David" w:cs="David"/>
                <w:rtl/>
                <w:lang w:eastAsia="en-US"/>
              </w:rPr>
              <w:t>שם:</w:t>
            </w:r>
          </w:p>
        </w:tc>
      </w:tr>
      <w:tr w:rsidR="00A547CA" w:rsidTr="005408F5">
        <w:trPr>
          <w:trHeight w:val="456"/>
        </w:trPr>
        <w:tc>
          <w:tcPr>
            <w:tcW w:w="4393" w:type="dxa"/>
            <w:vMerge/>
            <w:shd w:val="clear" w:color="auto" w:fill="auto"/>
            <w:vAlign w:val="center"/>
          </w:tcPr>
          <w:p w:rsidR="00A547CA" w:rsidRPr="00412C8E" w:rsidRDefault="00A547CA" w:rsidP="007A59B2">
            <w:pPr>
              <w:pStyle w:val="a7"/>
              <w:spacing w:after="0"/>
              <w:ind w:left="0"/>
              <w:rPr>
                <w:rFonts w:ascii="David" w:hAnsi="David" w:cs="David"/>
                <w:szCs w:val="24"/>
                <w:rtl/>
              </w:rPr>
            </w:pPr>
          </w:p>
        </w:tc>
        <w:tc>
          <w:tcPr>
            <w:tcW w:w="5096" w:type="dxa"/>
            <w:shd w:val="clear" w:color="auto" w:fill="auto"/>
          </w:tcPr>
          <w:p w:rsidR="00A547CA" w:rsidRPr="00412C8E" w:rsidRDefault="00A547CA" w:rsidP="007A59B2">
            <w:pPr>
              <w:spacing w:before="120" w:after="120" w:line="360" w:lineRule="auto"/>
              <w:rPr>
                <w:rFonts w:ascii="David" w:eastAsiaTheme="minorHAnsi" w:hAnsi="David" w:cs="David"/>
                <w:rtl/>
                <w:lang w:eastAsia="en-US"/>
              </w:rPr>
            </w:pPr>
            <w:r w:rsidRPr="00412C8E">
              <w:rPr>
                <w:rFonts w:ascii="David" w:eastAsiaTheme="minorHAnsi" w:hAnsi="David" w:cs="David"/>
                <w:rtl/>
                <w:lang w:eastAsia="en-US"/>
              </w:rPr>
              <w:t>טלפון:</w:t>
            </w:r>
          </w:p>
        </w:tc>
      </w:tr>
      <w:tr w:rsidR="00A547CA" w:rsidTr="005408F5">
        <w:trPr>
          <w:trHeight w:val="456"/>
        </w:trPr>
        <w:tc>
          <w:tcPr>
            <w:tcW w:w="4393" w:type="dxa"/>
            <w:vMerge/>
            <w:shd w:val="clear" w:color="auto" w:fill="auto"/>
            <w:vAlign w:val="center"/>
          </w:tcPr>
          <w:p w:rsidR="00A547CA" w:rsidRPr="00840143" w:rsidRDefault="00A547CA" w:rsidP="007A59B2">
            <w:pPr>
              <w:pStyle w:val="a7"/>
              <w:spacing w:after="0"/>
              <w:ind w:left="0"/>
              <w:rPr>
                <w:rFonts w:ascii="David" w:hAnsi="David" w:cs="David"/>
                <w:b/>
                <w:bCs/>
                <w:szCs w:val="24"/>
                <w:rtl/>
              </w:rPr>
            </w:pPr>
          </w:p>
        </w:tc>
        <w:tc>
          <w:tcPr>
            <w:tcW w:w="5096" w:type="dxa"/>
            <w:shd w:val="clear" w:color="auto" w:fill="auto"/>
          </w:tcPr>
          <w:p w:rsidR="00A547CA" w:rsidRPr="00412C8E" w:rsidRDefault="00A547CA" w:rsidP="007A59B2">
            <w:pPr>
              <w:spacing w:before="120" w:after="120" w:line="360" w:lineRule="auto"/>
              <w:rPr>
                <w:rFonts w:ascii="David" w:eastAsiaTheme="minorHAnsi" w:hAnsi="David" w:cs="David"/>
                <w:rtl/>
                <w:lang w:eastAsia="en-US"/>
              </w:rPr>
            </w:pPr>
            <w:r w:rsidRPr="00412C8E">
              <w:rPr>
                <w:rFonts w:ascii="David" w:eastAsiaTheme="minorHAnsi" w:hAnsi="David" w:cs="David"/>
                <w:rtl/>
                <w:lang w:eastAsia="en-US"/>
              </w:rPr>
              <w:t>טלפון נייד:</w:t>
            </w:r>
          </w:p>
        </w:tc>
      </w:tr>
      <w:tr w:rsidR="00A547CA" w:rsidTr="005408F5">
        <w:trPr>
          <w:trHeight w:val="456"/>
        </w:trPr>
        <w:tc>
          <w:tcPr>
            <w:tcW w:w="4393" w:type="dxa"/>
            <w:vMerge/>
            <w:shd w:val="clear" w:color="auto" w:fill="auto"/>
            <w:vAlign w:val="center"/>
          </w:tcPr>
          <w:p w:rsidR="00A547CA" w:rsidRPr="00840143" w:rsidRDefault="00A547CA" w:rsidP="007A59B2">
            <w:pPr>
              <w:pStyle w:val="a7"/>
              <w:spacing w:after="0"/>
              <w:ind w:left="0"/>
              <w:rPr>
                <w:rFonts w:ascii="David" w:hAnsi="David" w:cs="David"/>
                <w:b/>
                <w:bCs/>
                <w:szCs w:val="24"/>
                <w:rtl/>
              </w:rPr>
            </w:pPr>
          </w:p>
        </w:tc>
        <w:tc>
          <w:tcPr>
            <w:tcW w:w="5096" w:type="dxa"/>
            <w:shd w:val="clear" w:color="auto" w:fill="auto"/>
          </w:tcPr>
          <w:p w:rsidR="00A547CA" w:rsidRPr="00412C8E" w:rsidRDefault="00A547CA" w:rsidP="007A59B2">
            <w:pPr>
              <w:spacing w:before="120" w:after="120" w:line="360" w:lineRule="auto"/>
              <w:rPr>
                <w:rFonts w:ascii="David" w:eastAsiaTheme="minorHAnsi" w:hAnsi="David" w:cs="David"/>
                <w:rtl/>
                <w:lang w:eastAsia="en-US"/>
              </w:rPr>
            </w:pPr>
            <w:r w:rsidRPr="00412C8E">
              <w:rPr>
                <w:rFonts w:ascii="David" w:eastAsiaTheme="minorHAnsi" w:hAnsi="David" w:cs="David"/>
                <w:rtl/>
                <w:lang w:eastAsia="en-US"/>
              </w:rPr>
              <w:t>דוא"ל:</w:t>
            </w:r>
          </w:p>
        </w:tc>
      </w:tr>
    </w:tbl>
    <w:p w:rsidR="00A547CA" w:rsidRDefault="00A547CA" w:rsidP="005408F5">
      <w:pPr>
        <w:pStyle w:val="a7"/>
        <w:spacing w:after="0" w:line="240" w:lineRule="auto"/>
        <w:rPr>
          <w:rFonts w:ascii="David" w:hAnsi="David" w:cs="David"/>
          <w:szCs w:val="24"/>
          <w:rtl/>
        </w:rPr>
      </w:pPr>
    </w:p>
    <w:p w:rsidR="00A547CA" w:rsidRPr="005408F5" w:rsidRDefault="00A547CA" w:rsidP="005408F5">
      <w:pPr>
        <w:pStyle w:val="a7"/>
        <w:spacing w:after="0"/>
        <w:ind w:left="0"/>
        <w:rPr>
          <w:szCs w:val="24"/>
        </w:rPr>
      </w:pPr>
      <w:r w:rsidRPr="00FF5DBB">
        <w:rPr>
          <w:rFonts w:ascii="David" w:hAnsi="David" w:cs="David" w:hint="cs"/>
          <w:szCs w:val="24"/>
          <w:u w:val="single"/>
          <w:rtl/>
        </w:rPr>
        <w:t>פירוט הפתרון המוצע</w:t>
      </w:r>
      <w:r>
        <w:rPr>
          <w:rStyle w:val="af8"/>
          <w:rFonts w:ascii="David" w:hAnsi="David" w:cs="David"/>
          <w:szCs w:val="24"/>
          <w:u w:val="single"/>
          <w:rtl/>
        </w:rPr>
        <w:footnoteReference w:id="4"/>
      </w:r>
      <w:r>
        <w:rPr>
          <w:rFonts w:ascii="David" w:hAnsi="David" w:cs="David" w:hint="cs"/>
          <w:szCs w:val="24"/>
          <w:u w:val="single"/>
          <w:rtl/>
        </w:rPr>
        <w:t>:</w:t>
      </w:r>
    </w:p>
    <w:tbl>
      <w:tblPr>
        <w:bidiVisual/>
        <w:tblW w:w="9634"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7"/>
        <w:gridCol w:w="5907"/>
      </w:tblGrid>
      <w:tr w:rsidR="00A547CA" w:rsidTr="005408F5">
        <w:trPr>
          <w:trHeight w:val="448"/>
        </w:trPr>
        <w:tc>
          <w:tcPr>
            <w:tcW w:w="3727" w:type="dxa"/>
            <w:shd w:val="clear" w:color="auto" w:fill="auto"/>
          </w:tcPr>
          <w:p w:rsidR="00A547CA" w:rsidRPr="00412C8E" w:rsidRDefault="00A547CA" w:rsidP="00A547CA">
            <w:pPr>
              <w:numPr>
                <w:ilvl w:val="0"/>
                <w:numId w:val="15"/>
              </w:numPr>
              <w:spacing w:before="120" w:after="120" w:line="360" w:lineRule="auto"/>
              <w:jc w:val="left"/>
              <w:rPr>
                <w:rFonts w:ascii="David" w:hAnsi="David" w:cs="David"/>
                <w:b/>
                <w:bCs/>
                <w:rtl/>
              </w:rPr>
            </w:pPr>
            <w:r w:rsidRPr="00412C8E">
              <w:rPr>
                <w:rFonts w:ascii="David" w:hAnsi="David" w:cs="David"/>
                <w:rtl/>
              </w:rPr>
              <w:t>שם הפתרון המוצע:</w:t>
            </w: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r w:rsidR="00D244EB" w:rsidTr="005408F5">
        <w:trPr>
          <w:trHeight w:val="1438"/>
        </w:trPr>
        <w:tc>
          <w:tcPr>
            <w:tcW w:w="3727" w:type="dxa"/>
            <w:shd w:val="clear" w:color="auto" w:fill="auto"/>
          </w:tcPr>
          <w:p w:rsidR="00D244EB" w:rsidRPr="00412C8E" w:rsidRDefault="00D244EB" w:rsidP="00A547CA">
            <w:pPr>
              <w:numPr>
                <w:ilvl w:val="0"/>
                <w:numId w:val="15"/>
              </w:numPr>
              <w:spacing w:before="120" w:after="120" w:line="360" w:lineRule="auto"/>
              <w:jc w:val="left"/>
              <w:rPr>
                <w:rFonts w:ascii="David" w:hAnsi="David" w:cs="David"/>
                <w:rtl/>
              </w:rPr>
            </w:pPr>
            <w:r w:rsidRPr="00412C8E">
              <w:rPr>
                <w:rFonts w:ascii="David" w:hAnsi="David" w:cs="David"/>
                <w:rtl/>
              </w:rPr>
              <w:t>סטטוס הפתרון – האם קיים או דורש פיתוח? אם דורש פיתוח, האם החלו בפיתוח, ובאיזה שלב מצוי הפיתוח?</w:t>
            </w:r>
            <w:r w:rsidR="0051295C">
              <w:rPr>
                <w:rFonts w:ascii="David" w:hAnsi="David" w:cs="David" w:hint="cs"/>
                <w:rtl/>
              </w:rPr>
              <w:t xml:space="preserve"> ככל ורלוונטי</w:t>
            </w:r>
          </w:p>
        </w:tc>
        <w:tc>
          <w:tcPr>
            <w:tcW w:w="5907" w:type="dxa"/>
            <w:shd w:val="clear" w:color="auto" w:fill="auto"/>
          </w:tcPr>
          <w:p w:rsidR="00D244EB" w:rsidRPr="00840143" w:rsidRDefault="00D244EB" w:rsidP="007A59B2">
            <w:pPr>
              <w:pStyle w:val="a7"/>
              <w:spacing w:after="0"/>
              <w:ind w:left="0"/>
              <w:rPr>
                <w:rFonts w:ascii="David" w:hAnsi="David" w:cs="David"/>
                <w:szCs w:val="24"/>
                <w:rtl/>
              </w:rPr>
            </w:pPr>
          </w:p>
        </w:tc>
      </w:tr>
      <w:tr w:rsidR="00A547CA" w:rsidTr="005408F5">
        <w:trPr>
          <w:trHeight w:val="3114"/>
        </w:trPr>
        <w:tc>
          <w:tcPr>
            <w:tcW w:w="3727" w:type="dxa"/>
            <w:shd w:val="clear" w:color="auto" w:fill="auto"/>
          </w:tcPr>
          <w:p w:rsidR="00A547CA" w:rsidRPr="001E4132" w:rsidRDefault="0073790A" w:rsidP="00A547CA">
            <w:pPr>
              <w:numPr>
                <w:ilvl w:val="0"/>
                <w:numId w:val="15"/>
              </w:numPr>
              <w:spacing w:before="120" w:after="120" w:line="360" w:lineRule="auto"/>
              <w:jc w:val="left"/>
              <w:rPr>
                <w:rFonts w:ascii="David" w:hAnsi="David" w:cs="David"/>
                <w:rtl/>
              </w:rPr>
            </w:pPr>
            <w:r w:rsidRPr="005408F5">
              <w:rPr>
                <w:rFonts w:ascii="David" w:hAnsi="David" w:cs="David" w:hint="eastAsia"/>
                <w:rtl/>
              </w:rPr>
              <w:t>פירוט</w:t>
            </w:r>
            <w:r w:rsidRPr="005408F5">
              <w:rPr>
                <w:rFonts w:ascii="David" w:hAnsi="David" w:cs="David"/>
                <w:rtl/>
              </w:rPr>
              <w:t xml:space="preserve"> </w:t>
            </w:r>
            <w:r w:rsidRPr="005408F5">
              <w:rPr>
                <w:rFonts w:ascii="David" w:hAnsi="David" w:cs="David" w:hint="eastAsia"/>
                <w:rtl/>
              </w:rPr>
              <w:t>הפתרון</w:t>
            </w:r>
            <w:r w:rsidRPr="005408F5">
              <w:rPr>
                <w:rFonts w:ascii="David" w:hAnsi="David" w:cs="David"/>
                <w:rtl/>
              </w:rPr>
              <w:t xml:space="preserve"> </w:t>
            </w:r>
            <w:r w:rsidRPr="005408F5">
              <w:rPr>
                <w:rFonts w:ascii="David" w:hAnsi="David" w:cs="David" w:hint="eastAsia"/>
                <w:rtl/>
              </w:rPr>
              <w:t>במלל</w:t>
            </w:r>
            <w:r w:rsidRPr="005408F5">
              <w:rPr>
                <w:rFonts w:ascii="David" w:hAnsi="David" w:cs="David"/>
                <w:rtl/>
              </w:rPr>
              <w:t xml:space="preserve"> </w:t>
            </w:r>
            <w:r w:rsidRPr="005408F5">
              <w:rPr>
                <w:rFonts w:ascii="David" w:hAnsi="David" w:cs="David" w:hint="eastAsia"/>
                <w:rtl/>
              </w:rPr>
              <w:t>חופשי</w:t>
            </w:r>
            <w:r w:rsidRPr="005408F5">
              <w:rPr>
                <w:rFonts w:ascii="David" w:hAnsi="David" w:cs="David"/>
                <w:rtl/>
              </w:rPr>
              <w:t>:</w:t>
            </w: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1699"/>
        </w:trPr>
        <w:tc>
          <w:tcPr>
            <w:tcW w:w="3727" w:type="dxa"/>
            <w:shd w:val="clear" w:color="auto" w:fill="auto"/>
          </w:tcPr>
          <w:p w:rsidR="00A547CA" w:rsidRPr="00F906B7" w:rsidRDefault="005647E7" w:rsidP="005408F5">
            <w:pPr>
              <w:pStyle w:val="a7"/>
              <w:numPr>
                <w:ilvl w:val="0"/>
                <w:numId w:val="15"/>
              </w:numPr>
              <w:spacing w:after="0"/>
              <w:rPr>
                <w:rFonts w:ascii="David" w:hAnsi="David" w:cs="David"/>
                <w:szCs w:val="24"/>
                <w:rtl/>
              </w:rPr>
            </w:pPr>
            <w:r w:rsidRPr="00F906B7">
              <w:rPr>
                <w:rFonts w:ascii="David" w:hAnsi="David" w:cs="David" w:hint="eastAsia"/>
                <w:szCs w:val="24"/>
                <w:rtl/>
              </w:rPr>
              <w:lastRenderedPageBreak/>
              <w:t>כימות</w:t>
            </w:r>
            <w:r w:rsidRPr="00F906B7">
              <w:rPr>
                <w:rFonts w:ascii="David" w:hAnsi="David" w:cs="David"/>
                <w:szCs w:val="24"/>
                <w:rtl/>
              </w:rPr>
              <w:t xml:space="preserve"> היקף </w:t>
            </w:r>
            <w:r w:rsidRPr="00F906B7">
              <w:rPr>
                <w:rFonts w:ascii="David" w:hAnsi="David" w:cs="David" w:hint="eastAsia"/>
                <w:szCs w:val="24"/>
                <w:rtl/>
              </w:rPr>
              <w:t>החסכון</w:t>
            </w:r>
            <w:r w:rsidRPr="00F906B7">
              <w:rPr>
                <w:rFonts w:ascii="David" w:hAnsi="David" w:cs="David"/>
                <w:szCs w:val="24"/>
                <w:rtl/>
              </w:rPr>
              <w:t xml:space="preserve">: </w:t>
            </w: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1689"/>
        </w:trPr>
        <w:tc>
          <w:tcPr>
            <w:tcW w:w="3727" w:type="dxa"/>
            <w:shd w:val="clear" w:color="auto" w:fill="auto"/>
          </w:tcPr>
          <w:p w:rsidR="00A547CA" w:rsidRPr="005408F5" w:rsidRDefault="0073790A" w:rsidP="005408F5">
            <w:pPr>
              <w:pStyle w:val="a7"/>
              <w:numPr>
                <w:ilvl w:val="0"/>
                <w:numId w:val="15"/>
              </w:numPr>
              <w:rPr>
                <w:rFonts w:ascii="David" w:hAnsi="David" w:cs="David"/>
                <w:rtl/>
              </w:rPr>
            </w:pPr>
            <w:r w:rsidRPr="005408F5">
              <w:rPr>
                <w:rFonts w:ascii="David" w:hAnsi="David" w:cs="David"/>
                <w:szCs w:val="24"/>
                <w:rtl/>
              </w:rPr>
              <w:t xml:space="preserve">רשימת </w:t>
            </w:r>
            <w:r w:rsidR="00B248E6">
              <w:rPr>
                <w:rFonts w:ascii="David" w:hAnsi="David" w:cs="David" w:hint="cs"/>
                <w:szCs w:val="24"/>
                <w:rtl/>
              </w:rPr>
              <w:t>משתמשים בשירות המוצע/ פריסה גיאוגרפית</w:t>
            </w:r>
            <w:r w:rsidRPr="005408F5">
              <w:rPr>
                <w:rFonts w:ascii="David" w:hAnsi="David" w:cs="David"/>
                <w:szCs w:val="24"/>
                <w:rtl/>
              </w:rPr>
              <w:t>, ככל ש</w:t>
            </w:r>
            <w:r w:rsidR="00B248E6">
              <w:rPr>
                <w:rFonts w:ascii="David" w:hAnsi="David" w:cs="David" w:hint="cs"/>
                <w:szCs w:val="24"/>
                <w:rtl/>
              </w:rPr>
              <w:t>רלוונטי</w:t>
            </w:r>
            <w:r w:rsidRPr="005408F5">
              <w:rPr>
                <w:rFonts w:ascii="David" w:hAnsi="David" w:cs="David"/>
                <w:szCs w:val="24"/>
                <w:rtl/>
              </w:rPr>
              <w:t>:</w:t>
            </w: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2243"/>
        </w:trPr>
        <w:tc>
          <w:tcPr>
            <w:tcW w:w="3727" w:type="dxa"/>
            <w:shd w:val="clear" w:color="auto" w:fill="auto"/>
          </w:tcPr>
          <w:p w:rsidR="00A547CA" w:rsidRPr="00412C8E" w:rsidRDefault="00A547CA" w:rsidP="005408F5">
            <w:pPr>
              <w:numPr>
                <w:ilvl w:val="0"/>
                <w:numId w:val="15"/>
              </w:numPr>
              <w:spacing w:before="120" w:after="120" w:line="360" w:lineRule="auto"/>
              <w:rPr>
                <w:rFonts w:ascii="David" w:hAnsi="David" w:cs="David"/>
                <w:b/>
                <w:bCs/>
                <w:rtl/>
              </w:rPr>
            </w:pPr>
            <w:r w:rsidRPr="00412C8E">
              <w:rPr>
                <w:rFonts w:ascii="David" w:hAnsi="David" w:cs="David"/>
                <w:rtl/>
              </w:rPr>
              <w:t>כיצד באות לידי ביטוי התועלות לפונה מהתקשרות בשיטה המוצעת – תועלות כלכליות, סביבתיות, תפעוליות.</w:t>
            </w: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r w:rsidR="00A547CA" w:rsidTr="005408F5">
        <w:trPr>
          <w:trHeight w:val="4118"/>
        </w:trPr>
        <w:tc>
          <w:tcPr>
            <w:tcW w:w="3727" w:type="dxa"/>
            <w:shd w:val="clear" w:color="auto" w:fill="auto"/>
          </w:tcPr>
          <w:p w:rsidR="00A547CA" w:rsidRPr="00412C8E" w:rsidRDefault="00A547CA" w:rsidP="00A547CA">
            <w:pPr>
              <w:numPr>
                <w:ilvl w:val="0"/>
                <w:numId w:val="15"/>
              </w:numPr>
              <w:spacing w:before="120" w:after="120" w:line="360" w:lineRule="auto"/>
              <w:rPr>
                <w:rFonts w:ascii="David" w:hAnsi="David" w:cs="David"/>
                <w:rtl/>
              </w:rPr>
            </w:pPr>
            <w:r w:rsidRPr="00412C8E">
              <w:rPr>
                <w:rFonts w:ascii="David" w:hAnsi="David" w:cs="David"/>
                <w:rtl/>
              </w:rPr>
              <w:t>הערות נוספות הרלוונטיות לנושא אך אינן באות לידי ביטוי בשאלות לעיל</w:t>
            </w:r>
          </w:p>
          <w:p w:rsidR="00A547CA" w:rsidRPr="00412C8E" w:rsidRDefault="00A547CA" w:rsidP="007A59B2">
            <w:pPr>
              <w:spacing w:line="360" w:lineRule="auto"/>
              <w:rPr>
                <w:rFonts w:ascii="David" w:hAnsi="David" w:cs="David"/>
                <w:rtl/>
              </w:rPr>
            </w:pPr>
          </w:p>
        </w:tc>
        <w:tc>
          <w:tcPr>
            <w:tcW w:w="5907" w:type="dxa"/>
            <w:shd w:val="clear" w:color="auto" w:fill="auto"/>
          </w:tcPr>
          <w:p w:rsidR="00A547CA" w:rsidRPr="00840143" w:rsidRDefault="00A547CA" w:rsidP="007A59B2">
            <w:pPr>
              <w:pStyle w:val="a7"/>
              <w:spacing w:after="0"/>
              <w:ind w:left="0"/>
              <w:rPr>
                <w:rFonts w:ascii="David" w:hAnsi="David" w:cs="David"/>
                <w:szCs w:val="24"/>
                <w:rtl/>
              </w:rPr>
            </w:pPr>
          </w:p>
        </w:tc>
      </w:tr>
    </w:tbl>
    <w:p w:rsidR="00A547CA" w:rsidRPr="00840143" w:rsidRDefault="00A547CA" w:rsidP="00A547CA">
      <w:pPr>
        <w:pStyle w:val="a7"/>
        <w:spacing w:after="0"/>
        <w:ind w:left="1080"/>
        <w:rPr>
          <w:rFonts w:ascii="David" w:hAnsi="David" w:cs="David"/>
          <w:szCs w:val="24"/>
        </w:rPr>
      </w:pPr>
    </w:p>
    <w:p w:rsidR="00A547CA" w:rsidRPr="005408F5" w:rsidRDefault="005647E7" w:rsidP="00A547CA">
      <w:pPr>
        <w:spacing w:line="360" w:lineRule="auto"/>
        <w:rPr>
          <w:rFonts w:ascii="David" w:eastAsiaTheme="minorHAnsi" w:hAnsi="David" w:cs="David"/>
          <w:b/>
          <w:bCs/>
          <w:rtl/>
          <w:lang w:eastAsia="en-US"/>
        </w:rPr>
      </w:pPr>
      <w:r w:rsidRPr="005408F5">
        <w:rPr>
          <w:rFonts w:ascii="David" w:eastAsiaTheme="minorHAnsi" w:hAnsi="David" w:cs="David" w:hint="eastAsia"/>
          <w:b/>
          <w:bCs/>
          <w:rtl/>
          <w:lang w:eastAsia="en-US"/>
        </w:rPr>
        <w:t>ככל</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והמשיב</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מעוניין</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לצרף</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מסמכים</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נוספים</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יש</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לצרפם</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בהמשך</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לנספח</w:t>
      </w:r>
      <w:r w:rsidRPr="005408F5">
        <w:rPr>
          <w:rFonts w:ascii="David" w:eastAsiaTheme="minorHAnsi" w:hAnsi="David" w:cs="David"/>
          <w:b/>
          <w:bCs/>
          <w:rtl/>
          <w:lang w:eastAsia="en-US"/>
        </w:rPr>
        <w:t xml:space="preserve"> </w:t>
      </w:r>
      <w:r w:rsidRPr="005408F5">
        <w:rPr>
          <w:rFonts w:ascii="David" w:eastAsiaTheme="minorHAnsi" w:hAnsi="David" w:cs="David" w:hint="eastAsia"/>
          <w:b/>
          <w:bCs/>
          <w:rtl/>
          <w:lang w:eastAsia="en-US"/>
        </w:rPr>
        <w:t>זה</w:t>
      </w:r>
      <w:r w:rsidRPr="005408F5">
        <w:rPr>
          <w:rFonts w:ascii="David" w:eastAsiaTheme="minorHAnsi" w:hAnsi="David" w:cs="David"/>
          <w:b/>
          <w:bCs/>
          <w:rtl/>
          <w:lang w:eastAsia="en-US"/>
        </w:rPr>
        <w:t>.</w:t>
      </w:r>
      <w:r w:rsidR="00317D68">
        <w:rPr>
          <w:rFonts w:ascii="David" w:eastAsiaTheme="minorHAnsi" w:hAnsi="David" w:cs="David" w:hint="cs"/>
          <w:b/>
          <w:bCs/>
          <w:rtl/>
          <w:lang w:eastAsia="en-US"/>
        </w:rPr>
        <w:t xml:space="preserve"> יש להימנע מצירוף מחירים. </w:t>
      </w:r>
    </w:p>
    <w:p w:rsidR="00A547CA" w:rsidRDefault="00A547CA" w:rsidP="00A547CA">
      <w:pPr>
        <w:spacing w:line="360" w:lineRule="auto"/>
        <w:rPr>
          <w:rtl/>
        </w:rPr>
      </w:pPr>
    </w:p>
    <w:p w:rsidR="00A547CA" w:rsidRDefault="00A547CA" w:rsidP="00A547CA">
      <w:pPr>
        <w:spacing w:line="360" w:lineRule="auto"/>
        <w:rPr>
          <w:rtl/>
        </w:rPr>
      </w:pPr>
    </w:p>
    <w:p w:rsidR="00A547CA" w:rsidRDefault="00A547CA" w:rsidP="00A547CA">
      <w:pPr>
        <w:spacing w:line="360" w:lineRule="auto"/>
        <w:rPr>
          <w:rtl/>
        </w:rPr>
      </w:pPr>
    </w:p>
    <w:p w:rsidR="00A547CA" w:rsidRDefault="00A547CA" w:rsidP="00A547CA">
      <w:pPr>
        <w:spacing w:line="360" w:lineRule="auto"/>
        <w:rPr>
          <w:rtl/>
        </w:rPr>
      </w:pPr>
    </w:p>
    <w:p w:rsidR="00793D65" w:rsidRDefault="00793D65" w:rsidP="00A547CA">
      <w:pPr>
        <w:spacing w:line="360" w:lineRule="auto"/>
        <w:rPr>
          <w:rtl/>
        </w:rPr>
      </w:pPr>
    </w:p>
    <w:p w:rsidR="00793D65" w:rsidRDefault="00793D65" w:rsidP="00A547CA">
      <w:pPr>
        <w:spacing w:line="360" w:lineRule="auto"/>
        <w:rPr>
          <w:rtl/>
        </w:rPr>
      </w:pPr>
    </w:p>
    <w:p w:rsidR="00527E3F" w:rsidRDefault="00527E3F" w:rsidP="00A547CA">
      <w:pPr>
        <w:spacing w:line="360" w:lineRule="auto"/>
      </w:pPr>
    </w:p>
    <w:p w:rsidR="00793D65" w:rsidRDefault="00793D65" w:rsidP="00A547CA">
      <w:pPr>
        <w:spacing w:line="360" w:lineRule="auto"/>
        <w:rPr>
          <w:rtl/>
        </w:rPr>
      </w:pPr>
    </w:p>
    <w:p w:rsidR="00A547CA" w:rsidRPr="009E179E" w:rsidRDefault="00A547CA" w:rsidP="00A547CA">
      <w:pPr>
        <w:pStyle w:val="a7"/>
        <w:spacing w:after="0"/>
        <w:jc w:val="center"/>
        <w:rPr>
          <w:rFonts w:ascii="David" w:hAnsi="David" w:cs="David"/>
          <w:b/>
          <w:bCs/>
          <w:szCs w:val="24"/>
          <w:rtl/>
        </w:rPr>
      </w:pPr>
      <w:r w:rsidRPr="009E179E">
        <w:rPr>
          <w:rFonts w:ascii="David" w:hAnsi="David" w:cs="David"/>
          <w:b/>
          <w:bCs/>
          <w:szCs w:val="24"/>
          <w:rtl/>
        </w:rPr>
        <w:lastRenderedPageBreak/>
        <w:t xml:space="preserve">נספח ב' </w:t>
      </w:r>
    </w:p>
    <w:p w:rsidR="00A547CA" w:rsidRPr="009E179E" w:rsidRDefault="00A547CA" w:rsidP="00A547CA">
      <w:pPr>
        <w:keepNext/>
        <w:tabs>
          <w:tab w:val="left" w:pos="283"/>
        </w:tabs>
        <w:spacing w:after="120" w:line="360" w:lineRule="auto"/>
        <w:ind w:left="432" w:hanging="72"/>
        <w:jc w:val="center"/>
        <w:outlineLvl w:val="1"/>
        <w:rPr>
          <w:rFonts w:ascii="David" w:eastAsia="Calibri" w:hAnsi="David" w:cs="David"/>
          <w:b/>
          <w:bCs/>
        </w:rPr>
      </w:pPr>
      <w:r w:rsidRPr="009E179E">
        <w:rPr>
          <w:rFonts w:ascii="David" w:eastAsia="Calibri" w:hAnsi="David" w:cs="David"/>
          <w:b/>
          <w:bCs/>
          <w:rtl/>
        </w:rPr>
        <w:t>חלקים במענה לפנייה אותם מבקש המשיב להותיר חסויים</w:t>
      </w:r>
    </w:p>
    <w:p w:rsidR="00A547CA" w:rsidRPr="009E179E" w:rsidRDefault="00A547CA" w:rsidP="00A547CA">
      <w:pPr>
        <w:autoSpaceDE w:val="0"/>
        <w:autoSpaceDN w:val="0"/>
        <w:adjustRightInd w:val="0"/>
        <w:spacing w:before="60" w:afterLines="60" w:after="144" w:line="360" w:lineRule="auto"/>
        <w:contextualSpacing/>
        <w:rPr>
          <w:rFonts w:ascii="David" w:hAnsi="David" w:cs="David"/>
          <w:rtl/>
        </w:rPr>
      </w:pPr>
      <w:r w:rsidRPr="009E179E">
        <w:rPr>
          <w:rFonts w:ascii="David" w:hAnsi="David" w:cs="David"/>
          <w:rtl/>
        </w:rPr>
        <w:t>להלן</w:t>
      </w:r>
      <w:r w:rsidRPr="009E179E">
        <w:rPr>
          <w:rFonts w:ascii="David" w:hAnsi="David" w:cs="David"/>
        </w:rPr>
        <w:t xml:space="preserve"> </w:t>
      </w:r>
      <w:r w:rsidRPr="009E179E">
        <w:rPr>
          <w:rFonts w:ascii="David" w:hAnsi="David" w:cs="David"/>
          <w:rtl/>
        </w:rPr>
        <w:t>הסעיפים</w:t>
      </w:r>
      <w:r w:rsidRPr="009E179E">
        <w:rPr>
          <w:rFonts w:ascii="David" w:hAnsi="David" w:cs="David"/>
        </w:rPr>
        <w:t xml:space="preserve"> </w:t>
      </w:r>
      <w:r w:rsidRPr="009E179E">
        <w:rPr>
          <w:rFonts w:ascii="David" w:hAnsi="David" w:cs="David"/>
          <w:rtl/>
        </w:rPr>
        <w:t>הכלולים</w:t>
      </w:r>
      <w:r w:rsidRPr="009E179E">
        <w:rPr>
          <w:rFonts w:ascii="David" w:hAnsi="David" w:cs="David"/>
        </w:rPr>
        <w:t xml:space="preserve"> </w:t>
      </w:r>
      <w:r w:rsidRPr="009E179E">
        <w:rPr>
          <w:rFonts w:ascii="David" w:hAnsi="David" w:cs="David"/>
          <w:rtl/>
        </w:rPr>
        <w:t>במענה לפנייה</w:t>
      </w:r>
      <w:r w:rsidRPr="009E179E">
        <w:rPr>
          <w:rFonts w:ascii="David" w:hAnsi="David" w:cs="David"/>
        </w:rPr>
        <w:t xml:space="preserve"> </w:t>
      </w:r>
      <w:r w:rsidRPr="009E179E">
        <w:rPr>
          <w:rFonts w:ascii="David" w:hAnsi="David" w:cs="David"/>
          <w:rtl/>
        </w:rPr>
        <w:t>אשר</w:t>
      </w:r>
      <w:r w:rsidRPr="009E179E">
        <w:rPr>
          <w:rFonts w:ascii="David" w:hAnsi="David" w:cs="David"/>
        </w:rPr>
        <w:t xml:space="preserve"> </w:t>
      </w:r>
      <w:r w:rsidRPr="009E179E">
        <w:rPr>
          <w:rFonts w:ascii="David" w:hAnsi="David" w:cs="David"/>
          <w:rtl/>
        </w:rPr>
        <w:t>המשיב סבור כי העיון</w:t>
      </w:r>
      <w:r w:rsidRPr="009E179E">
        <w:rPr>
          <w:rFonts w:ascii="David" w:hAnsi="David" w:cs="David"/>
        </w:rPr>
        <w:t xml:space="preserve"> </w:t>
      </w:r>
      <w:r w:rsidRPr="009E179E">
        <w:rPr>
          <w:rFonts w:ascii="David" w:hAnsi="David" w:cs="David"/>
          <w:rtl/>
        </w:rPr>
        <w:t>בהם</w:t>
      </w:r>
      <w:r w:rsidRPr="009E179E">
        <w:rPr>
          <w:rFonts w:ascii="David" w:hAnsi="David" w:cs="David"/>
        </w:rPr>
        <w:t xml:space="preserve"> </w:t>
      </w:r>
      <w:r w:rsidRPr="009E179E">
        <w:rPr>
          <w:rFonts w:ascii="David" w:hAnsi="David" w:cs="David"/>
          <w:rtl/>
        </w:rPr>
        <w:t>על</w:t>
      </w:r>
      <w:r w:rsidRPr="009E179E">
        <w:rPr>
          <w:rFonts w:ascii="David" w:hAnsi="David" w:cs="David"/>
        </w:rPr>
        <w:t xml:space="preserve"> </w:t>
      </w:r>
      <w:r w:rsidRPr="009E179E">
        <w:rPr>
          <w:rFonts w:ascii="David" w:hAnsi="David" w:cs="David"/>
          <w:rtl/>
        </w:rPr>
        <w:t>ידי</w:t>
      </w:r>
      <w:r w:rsidRPr="009E179E">
        <w:rPr>
          <w:rFonts w:ascii="David" w:hAnsi="David" w:cs="David"/>
        </w:rPr>
        <w:t xml:space="preserve"> </w:t>
      </w:r>
      <w:r w:rsidRPr="009E179E">
        <w:rPr>
          <w:rFonts w:ascii="David" w:hAnsi="David" w:cs="David"/>
          <w:rtl/>
        </w:rPr>
        <w:t>משיבים אחרים מהווה חשיפה של סוד</w:t>
      </w:r>
      <w:r w:rsidRPr="009E179E">
        <w:rPr>
          <w:rFonts w:ascii="David" w:hAnsi="David" w:cs="David"/>
        </w:rPr>
        <w:t xml:space="preserve"> </w:t>
      </w:r>
      <w:r w:rsidRPr="009E179E">
        <w:rPr>
          <w:rFonts w:ascii="David" w:hAnsi="David" w:cs="David"/>
          <w:rtl/>
        </w:rPr>
        <w:t>מסחרי</w:t>
      </w:r>
      <w:r w:rsidRPr="009E179E">
        <w:rPr>
          <w:rFonts w:ascii="David" w:hAnsi="David" w:cs="David"/>
        </w:rPr>
        <w:t xml:space="preserve"> </w:t>
      </w:r>
      <w:r w:rsidRPr="009E179E">
        <w:rPr>
          <w:rFonts w:ascii="David" w:hAnsi="David" w:cs="David"/>
          <w:rtl/>
        </w:rPr>
        <w:t>או</w:t>
      </w:r>
      <w:r w:rsidRPr="009E179E">
        <w:rPr>
          <w:rFonts w:ascii="David" w:hAnsi="David" w:cs="David"/>
        </w:rPr>
        <w:t xml:space="preserve"> </w:t>
      </w:r>
      <w:r w:rsidRPr="009E179E">
        <w:rPr>
          <w:rFonts w:ascii="David" w:hAnsi="David" w:cs="David"/>
          <w:rtl/>
        </w:rPr>
        <w:t>סוד</w:t>
      </w:r>
      <w:r w:rsidRPr="009E179E">
        <w:rPr>
          <w:rFonts w:ascii="David" w:hAnsi="David" w:cs="David"/>
        </w:rPr>
        <w:t xml:space="preserve"> </w:t>
      </w:r>
      <w:r w:rsidRPr="009E179E">
        <w:rPr>
          <w:rFonts w:ascii="David" w:hAnsi="David" w:cs="David"/>
          <w:rtl/>
        </w:rPr>
        <w:t>מקצועי.</w:t>
      </w:r>
      <w:r w:rsidRPr="009E179E">
        <w:rPr>
          <w:rFonts w:ascii="David" w:hAnsi="David" w:cs="David"/>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8"/>
        <w:gridCol w:w="3205"/>
        <w:gridCol w:w="3216"/>
      </w:tblGrid>
      <w:tr w:rsidR="00A547CA" w:rsidTr="005408F5">
        <w:trPr>
          <w:trHeight w:val="956"/>
          <w:jc w:val="center"/>
        </w:trPr>
        <w:tc>
          <w:tcPr>
            <w:tcW w:w="28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47CA" w:rsidRPr="009E179E" w:rsidRDefault="00A547CA" w:rsidP="007A59B2">
            <w:pPr>
              <w:autoSpaceDE w:val="0"/>
              <w:autoSpaceDN w:val="0"/>
              <w:adjustRightInd w:val="0"/>
              <w:spacing w:before="60" w:afterLines="60" w:after="144" w:line="360" w:lineRule="auto"/>
              <w:jc w:val="center"/>
              <w:outlineLvl w:val="1"/>
              <w:rPr>
                <w:rFonts w:ascii="David" w:hAnsi="David" w:cs="David"/>
                <w:rtl/>
              </w:rPr>
            </w:pPr>
            <w:r w:rsidRPr="009E179E">
              <w:rPr>
                <w:rFonts w:ascii="David" w:hAnsi="David" w:cs="David"/>
                <w:rtl/>
              </w:rPr>
              <w:t>מספר סעיף</w:t>
            </w:r>
          </w:p>
        </w:tc>
        <w:tc>
          <w:tcPr>
            <w:tcW w:w="320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47CA" w:rsidRPr="009E179E" w:rsidRDefault="00A547CA" w:rsidP="007A59B2">
            <w:pPr>
              <w:autoSpaceDE w:val="0"/>
              <w:autoSpaceDN w:val="0"/>
              <w:adjustRightInd w:val="0"/>
              <w:spacing w:before="60" w:afterLines="60" w:after="144" w:line="360" w:lineRule="auto"/>
              <w:jc w:val="center"/>
              <w:outlineLvl w:val="1"/>
              <w:rPr>
                <w:rFonts w:ascii="David" w:hAnsi="David" w:cs="David"/>
                <w:rtl/>
              </w:rPr>
            </w:pPr>
            <w:r w:rsidRPr="009E179E">
              <w:rPr>
                <w:rFonts w:ascii="David" w:hAnsi="David" w:cs="David"/>
                <w:rtl/>
              </w:rPr>
              <w:t xml:space="preserve">נושא </w:t>
            </w:r>
          </w:p>
        </w:tc>
        <w:tc>
          <w:tcPr>
            <w:tcW w:w="3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547CA" w:rsidRPr="009E179E" w:rsidRDefault="00A547CA" w:rsidP="007A59B2">
            <w:pPr>
              <w:autoSpaceDE w:val="0"/>
              <w:autoSpaceDN w:val="0"/>
              <w:adjustRightInd w:val="0"/>
              <w:spacing w:before="60" w:afterLines="60" w:after="144" w:line="360" w:lineRule="auto"/>
              <w:jc w:val="center"/>
              <w:outlineLvl w:val="1"/>
              <w:rPr>
                <w:rFonts w:ascii="David" w:hAnsi="David" w:cs="David"/>
                <w:rtl/>
              </w:rPr>
            </w:pPr>
            <w:r w:rsidRPr="009E179E">
              <w:rPr>
                <w:rFonts w:ascii="David" w:hAnsi="David" w:cs="David"/>
                <w:rtl/>
              </w:rPr>
              <w:t>נימוק</w:t>
            </w:r>
            <w:r w:rsidRPr="009E179E">
              <w:rPr>
                <w:rFonts w:ascii="David" w:hAnsi="David" w:cs="David"/>
              </w:rPr>
              <w:t xml:space="preserve"> </w:t>
            </w:r>
            <w:r w:rsidRPr="009E179E">
              <w:rPr>
                <w:rFonts w:ascii="David" w:hAnsi="David" w:cs="David"/>
                <w:rtl/>
              </w:rPr>
              <w:t>למניעת</w:t>
            </w:r>
            <w:r w:rsidRPr="009E179E">
              <w:rPr>
                <w:rFonts w:ascii="David" w:hAnsi="David" w:cs="David"/>
              </w:rPr>
              <w:t xml:space="preserve"> </w:t>
            </w:r>
            <w:r w:rsidRPr="009E179E">
              <w:rPr>
                <w:rFonts w:ascii="David" w:hAnsi="David" w:cs="David"/>
                <w:rtl/>
              </w:rPr>
              <w:t>החשיפה</w:t>
            </w:r>
          </w:p>
        </w:tc>
      </w:tr>
      <w:tr w:rsidR="00A547CA" w:rsidTr="005408F5">
        <w:trPr>
          <w:trHeight w:val="956"/>
          <w:jc w:val="center"/>
        </w:trPr>
        <w:tc>
          <w:tcPr>
            <w:tcW w:w="2888"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05"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16"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r>
      <w:tr w:rsidR="00A547CA" w:rsidTr="005408F5">
        <w:trPr>
          <w:trHeight w:val="930"/>
          <w:jc w:val="center"/>
        </w:trPr>
        <w:tc>
          <w:tcPr>
            <w:tcW w:w="2888"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05"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16"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r>
      <w:tr w:rsidR="00A547CA" w:rsidTr="005408F5">
        <w:trPr>
          <w:trHeight w:val="930"/>
          <w:jc w:val="center"/>
        </w:trPr>
        <w:tc>
          <w:tcPr>
            <w:tcW w:w="2888"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05"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16"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r>
      <w:tr w:rsidR="00A547CA" w:rsidTr="005408F5">
        <w:trPr>
          <w:trHeight w:val="930"/>
          <w:jc w:val="center"/>
        </w:trPr>
        <w:tc>
          <w:tcPr>
            <w:tcW w:w="2888"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05"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c>
          <w:tcPr>
            <w:tcW w:w="3216" w:type="dxa"/>
            <w:tcBorders>
              <w:top w:val="single" w:sz="4" w:space="0" w:color="auto"/>
              <w:left w:val="single" w:sz="4" w:space="0" w:color="auto"/>
              <w:bottom w:val="single" w:sz="4" w:space="0" w:color="auto"/>
              <w:right w:val="single" w:sz="4" w:space="0" w:color="auto"/>
            </w:tcBorders>
            <w:shd w:val="clear" w:color="auto" w:fill="auto"/>
          </w:tcPr>
          <w:p w:rsidR="00A547CA" w:rsidRPr="009E179E" w:rsidRDefault="00A547CA" w:rsidP="007A59B2">
            <w:pPr>
              <w:autoSpaceDE w:val="0"/>
              <w:autoSpaceDN w:val="0"/>
              <w:adjustRightInd w:val="0"/>
              <w:spacing w:before="60" w:afterLines="60" w:after="144" w:line="360" w:lineRule="auto"/>
              <w:outlineLvl w:val="1"/>
              <w:rPr>
                <w:rFonts w:ascii="David" w:hAnsi="David" w:cs="David"/>
                <w:rtl/>
              </w:rPr>
            </w:pPr>
          </w:p>
        </w:tc>
      </w:tr>
    </w:tbl>
    <w:p w:rsidR="00A547CA" w:rsidRPr="00840143" w:rsidRDefault="00A547CA" w:rsidP="00A547CA">
      <w:pPr>
        <w:spacing w:line="360" w:lineRule="auto"/>
        <w:rPr>
          <w:rtl/>
        </w:rPr>
      </w:pPr>
    </w:p>
    <w:p w:rsidR="00A547CA" w:rsidRPr="00AB6867" w:rsidRDefault="00A547CA" w:rsidP="00AB6867">
      <w:pPr>
        <w:jc w:val="center"/>
        <w:rPr>
          <w:rFonts w:ascii="David" w:hAnsi="David" w:cs="David"/>
          <w:b/>
          <w:bCs/>
          <w:u w:val="single"/>
          <w:rtl/>
        </w:rPr>
      </w:pPr>
    </w:p>
    <w:sectPr w:rsidR="00A547CA" w:rsidRPr="00AB6867" w:rsidSect="00075098">
      <w:headerReference w:type="even" r:id="rId8"/>
      <w:headerReference w:type="default" r:id="rId9"/>
      <w:footerReference w:type="default" r:id="rId10"/>
      <w:headerReference w:type="first" r:id="rId11"/>
      <w:footerReference w:type="first" r:id="rId12"/>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A4C" w:rsidRDefault="00B41A4C">
      <w:r>
        <w:separator/>
      </w:r>
    </w:p>
  </w:endnote>
  <w:endnote w:type="continuationSeparator" w:id="0">
    <w:p w:rsidR="00B41A4C" w:rsidRDefault="00B4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1"/>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D06570" w:rsidRPr="00D06570" w:rsidTr="00CA4046">
      <w:trPr>
        <w:trHeight w:val="20"/>
        <w:jc w:val="center"/>
      </w:trPr>
      <w:tc>
        <w:tcPr>
          <w:tcW w:w="699" w:type="dxa"/>
          <w:vAlign w:val="center"/>
        </w:tcPr>
        <w:p w:rsidR="00D06570" w:rsidRPr="00D06570" w:rsidRDefault="00D06570" w:rsidP="00D06570">
          <w:pPr>
            <w:tabs>
              <w:tab w:val="center" w:pos="4153"/>
              <w:tab w:val="right" w:pos="8306"/>
            </w:tabs>
            <w:jc w:val="right"/>
            <w:rPr>
              <w:rFonts w:ascii="David" w:eastAsiaTheme="minorHAnsi" w:hAnsi="David" w:cs="David"/>
              <w:szCs w:val="26"/>
              <w:rtl/>
              <w:lang w:eastAsia="en-US"/>
            </w:rPr>
          </w:pPr>
          <w:r w:rsidRPr="00D06570">
            <w:rPr>
              <w:rFonts w:ascii="David" w:eastAsiaTheme="minorHAnsi" w:hAnsi="David" w:cs="David"/>
              <w:noProof/>
              <w:szCs w:val="26"/>
              <w:rtl/>
              <w:lang w:eastAsia="en-US"/>
            </w:rPr>
            <w:drawing>
              <wp:inline distT="0" distB="0" distL="0" distR="0" wp14:anchorId="73CCD6AA" wp14:editId="145420E3">
                <wp:extent cx="216000" cy="216000"/>
                <wp:effectExtent l="0" t="0" r="0" b="0"/>
                <wp:docPr id="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rsidR="00D06570" w:rsidRPr="00D06570" w:rsidRDefault="00D06570" w:rsidP="00D06570">
          <w:pPr>
            <w:tabs>
              <w:tab w:val="center" w:pos="4153"/>
              <w:tab w:val="right" w:pos="8306"/>
            </w:tabs>
            <w:rPr>
              <w:rFonts w:ascii="David" w:eastAsiaTheme="minorHAnsi" w:hAnsi="David" w:cs="David"/>
              <w:color w:val="404040" w:themeColor="text1" w:themeTint="BF"/>
              <w:sz w:val="20"/>
              <w:szCs w:val="22"/>
              <w:rtl/>
              <w:lang w:eastAsia="en-US"/>
            </w:rPr>
          </w:pPr>
          <w:r w:rsidRPr="00D06570">
            <w:rPr>
              <w:rFonts w:ascii="David" w:eastAsiaTheme="minorHAnsi" w:hAnsi="David" w:cs="David"/>
              <w:color w:val="404040" w:themeColor="text1" w:themeTint="BF"/>
              <w:sz w:val="20"/>
              <w:szCs w:val="22"/>
              <w:rtl/>
              <w:lang w:eastAsia="en-US"/>
            </w:rPr>
            <w:t>רח' קפלן  1,   ירושלים</w:t>
          </w:r>
        </w:p>
        <w:p w:rsidR="00D06570" w:rsidRPr="00D06570" w:rsidRDefault="00D06570" w:rsidP="00D06570">
          <w:pPr>
            <w:tabs>
              <w:tab w:val="center" w:pos="4153"/>
              <w:tab w:val="right" w:pos="8306"/>
            </w:tabs>
            <w:jc w:val="left"/>
            <w:rPr>
              <w:rFonts w:ascii="David" w:eastAsiaTheme="minorHAnsi" w:hAnsi="David" w:cs="David"/>
              <w:sz w:val="20"/>
              <w:szCs w:val="22"/>
              <w:rtl/>
              <w:lang w:eastAsia="en-US"/>
            </w:rPr>
          </w:pPr>
          <w:r w:rsidRPr="00D06570">
            <w:rPr>
              <w:rFonts w:ascii="David" w:eastAsiaTheme="minorHAnsi" w:hAnsi="David" w:cs="David"/>
              <w:color w:val="404040" w:themeColor="text1" w:themeTint="BF"/>
              <w:sz w:val="20"/>
              <w:szCs w:val="22"/>
              <w:rtl/>
              <w:lang w:eastAsia="en-US"/>
            </w:rPr>
            <w:t>9103002 , ת.ד 3100</w:t>
          </w:r>
        </w:p>
      </w:tc>
      <w:tc>
        <w:tcPr>
          <w:tcW w:w="709" w:type="dxa"/>
          <w:vAlign w:val="center"/>
        </w:tcPr>
        <w:p w:rsidR="00D06570" w:rsidRPr="00D06570" w:rsidRDefault="00D06570" w:rsidP="00D06570">
          <w:pPr>
            <w:tabs>
              <w:tab w:val="center" w:pos="4153"/>
              <w:tab w:val="right" w:pos="8306"/>
            </w:tabs>
            <w:jc w:val="right"/>
            <w:rPr>
              <w:rFonts w:ascii="David" w:eastAsiaTheme="minorHAnsi" w:hAnsi="David" w:cs="David"/>
              <w:szCs w:val="26"/>
              <w:lang w:eastAsia="en-US"/>
            </w:rPr>
          </w:pPr>
          <w:r w:rsidRPr="00D06570">
            <w:rPr>
              <w:rFonts w:ascii="David" w:eastAsiaTheme="minorHAnsi" w:hAnsi="David" w:cs="David"/>
              <w:noProof/>
              <w:szCs w:val="26"/>
              <w:lang w:eastAsia="en-US"/>
            </w:rPr>
            <w:drawing>
              <wp:inline distT="0" distB="0" distL="0" distR="0" wp14:anchorId="7A7E51F1" wp14:editId="5B1A9491">
                <wp:extent cx="216000" cy="216000"/>
                <wp:effectExtent l="0" t="0" r="0" b="0"/>
                <wp:docPr id="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rsidR="00D06570" w:rsidRPr="00D06570" w:rsidRDefault="00D06570" w:rsidP="00D06570">
          <w:pPr>
            <w:tabs>
              <w:tab w:val="center" w:pos="4153"/>
              <w:tab w:val="right" w:pos="8306"/>
            </w:tabs>
            <w:jc w:val="left"/>
            <w:rPr>
              <w:rFonts w:ascii="David" w:eastAsiaTheme="minorHAnsi" w:hAnsi="David" w:cs="David"/>
              <w:color w:val="404040" w:themeColor="text1" w:themeTint="BF"/>
              <w:sz w:val="20"/>
              <w:szCs w:val="22"/>
              <w:rtl/>
              <w:lang w:eastAsia="en-US"/>
            </w:rPr>
          </w:pPr>
          <w:r w:rsidRPr="00D06570">
            <w:rPr>
              <w:rFonts w:ascii="David" w:eastAsiaTheme="minorHAnsi" w:hAnsi="David" w:cs="David"/>
              <w:color w:val="404040" w:themeColor="text1" w:themeTint="BF"/>
              <w:sz w:val="20"/>
              <w:szCs w:val="22"/>
              <w:rtl/>
              <w:lang w:eastAsia="en-US"/>
            </w:rPr>
            <w:t>טל'.   5317111 - 02</w:t>
          </w:r>
        </w:p>
        <w:p w:rsidR="00D06570" w:rsidRPr="00D06570" w:rsidRDefault="00D06570" w:rsidP="00D06570">
          <w:pPr>
            <w:tabs>
              <w:tab w:val="center" w:pos="4153"/>
              <w:tab w:val="right" w:pos="8306"/>
            </w:tabs>
            <w:jc w:val="left"/>
            <w:rPr>
              <w:rFonts w:ascii="David" w:eastAsiaTheme="minorHAnsi" w:hAnsi="David" w:cs="David"/>
              <w:szCs w:val="26"/>
              <w:rtl/>
              <w:lang w:eastAsia="en-US"/>
            </w:rPr>
          </w:pPr>
          <w:r w:rsidRPr="00D06570">
            <w:rPr>
              <w:rFonts w:ascii="David" w:eastAsiaTheme="minorHAnsi" w:hAnsi="David" w:cs="David"/>
              <w:color w:val="404040" w:themeColor="text1" w:themeTint="BF"/>
              <w:sz w:val="20"/>
              <w:szCs w:val="22"/>
              <w:rtl/>
              <w:lang w:eastAsia="en-US"/>
            </w:rPr>
            <w:t>פקס. 5695353 - 02</w:t>
          </w:r>
        </w:p>
      </w:tc>
      <w:tc>
        <w:tcPr>
          <w:tcW w:w="1161" w:type="dxa"/>
          <w:vAlign w:val="center"/>
        </w:tcPr>
        <w:p w:rsidR="00D06570" w:rsidRPr="00D06570" w:rsidRDefault="00D06570" w:rsidP="00D06570">
          <w:pPr>
            <w:tabs>
              <w:tab w:val="center" w:pos="4153"/>
              <w:tab w:val="right" w:pos="8306"/>
            </w:tabs>
            <w:jc w:val="right"/>
            <w:rPr>
              <w:rFonts w:ascii="David" w:eastAsiaTheme="minorHAnsi" w:hAnsi="David" w:cs="David"/>
              <w:szCs w:val="26"/>
              <w:rtl/>
              <w:lang w:eastAsia="en-US"/>
            </w:rPr>
          </w:pPr>
          <w:r w:rsidRPr="00D06570">
            <w:rPr>
              <w:rFonts w:ascii="David" w:eastAsiaTheme="minorHAnsi" w:hAnsi="David" w:cs="David"/>
              <w:noProof/>
              <w:szCs w:val="26"/>
              <w:rtl/>
              <w:lang w:eastAsia="en-US"/>
            </w:rPr>
            <w:drawing>
              <wp:inline distT="0" distB="0" distL="0" distR="0" wp14:anchorId="25C26EFF" wp14:editId="2F28EAD4">
                <wp:extent cx="216000" cy="216000"/>
                <wp:effectExtent l="0" t="0" r="0" b="0"/>
                <wp:docPr id="1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rsidR="00D06570" w:rsidRPr="00D06570" w:rsidRDefault="00D06570" w:rsidP="00D06570">
          <w:pPr>
            <w:tabs>
              <w:tab w:val="center" w:pos="4153"/>
              <w:tab w:val="right" w:pos="8306"/>
            </w:tabs>
            <w:rPr>
              <w:rFonts w:ascii="David" w:eastAsiaTheme="minorHAnsi" w:hAnsi="David" w:cs="David"/>
              <w:color w:val="0000FF"/>
              <w:u w:val="single"/>
              <w:rtl/>
              <w:lang w:eastAsia="en-US"/>
            </w:rPr>
          </w:pPr>
          <w:r w:rsidRPr="00D06570">
            <w:rPr>
              <w:rFonts w:ascii="David" w:eastAsiaTheme="minorHAnsi" w:hAnsi="David" w:cs="David"/>
              <w:color w:val="404040" w:themeColor="text1" w:themeTint="BF"/>
              <w:sz w:val="20"/>
              <w:szCs w:val="22"/>
              <w:rtl/>
              <w:lang w:eastAsia="en-US"/>
            </w:rPr>
            <w:t xml:space="preserve">אוצר ברשת </w:t>
          </w:r>
          <w:r w:rsidRPr="00D06570">
            <w:rPr>
              <w:rFonts w:ascii="David" w:eastAsiaTheme="minorHAnsi" w:hAnsi="David" w:cs="David"/>
              <w:sz w:val="22"/>
              <w:szCs w:val="22"/>
              <w:rtl/>
              <w:lang w:eastAsia="en-US"/>
            </w:rPr>
            <w:t xml:space="preserve"> </w:t>
          </w:r>
          <w:hyperlink r:id="rId4" w:history="1">
            <w:r w:rsidRPr="00D06570">
              <w:rPr>
                <w:rFonts w:ascii="David" w:eastAsiaTheme="minorHAnsi" w:hAnsi="David" w:cs="David"/>
                <w:color w:val="0000FF"/>
                <w:sz w:val="22"/>
                <w:szCs w:val="22"/>
                <w:u w:val="single"/>
                <w:lang w:eastAsia="en-US"/>
              </w:rPr>
              <w:t>www.mof.gov.il</w:t>
            </w:r>
          </w:hyperlink>
        </w:p>
        <w:p w:rsidR="00D06570" w:rsidRPr="00D06570" w:rsidRDefault="00D06570" w:rsidP="00D06570">
          <w:pPr>
            <w:tabs>
              <w:tab w:val="center" w:pos="4153"/>
              <w:tab w:val="right" w:pos="8306"/>
            </w:tabs>
            <w:rPr>
              <w:rFonts w:ascii="David" w:eastAsiaTheme="minorHAnsi" w:hAnsi="David" w:cs="David"/>
              <w:szCs w:val="26"/>
              <w:rtl/>
              <w:lang w:eastAsia="en-US"/>
            </w:rPr>
          </w:pPr>
          <w:r w:rsidRPr="00D06570">
            <w:rPr>
              <w:rFonts w:ascii="David" w:eastAsiaTheme="minorHAnsi" w:hAnsi="David" w:cs="David"/>
              <w:color w:val="404040" w:themeColor="text1" w:themeTint="BF"/>
              <w:sz w:val="20"/>
              <w:szCs w:val="22"/>
              <w:rtl/>
              <w:lang w:eastAsia="en-US"/>
            </w:rPr>
            <w:t xml:space="preserve">שער הממשלה    </w:t>
          </w:r>
          <w:r w:rsidRPr="00D06570">
            <w:rPr>
              <w:rFonts w:ascii="David" w:eastAsiaTheme="minorHAnsi" w:hAnsi="David" w:cs="David"/>
              <w:sz w:val="22"/>
              <w:szCs w:val="22"/>
              <w:rtl/>
              <w:lang w:eastAsia="en-US"/>
            </w:rPr>
            <w:t xml:space="preserve"> </w:t>
          </w:r>
          <w:hyperlink r:id="rId5" w:history="1">
            <w:r w:rsidRPr="00D06570">
              <w:rPr>
                <w:rFonts w:ascii="David" w:eastAsiaTheme="minorHAnsi" w:hAnsi="David" w:cs="David"/>
                <w:color w:val="0000FF"/>
                <w:sz w:val="22"/>
                <w:szCs w:val="22"/>
                <w:u w:val="single"/>
                <w:lang w:eastAsia="en-US"/>
              </w:rPr>
              <w:t>www.gov.il</w:t>
            </w:r>
          </w:hyperlink>
        </w:p>
      </w:tc>
    </w:tr>
  </w:tbl>
  <w:p w:rsidR="00CA2864" w:rsidRPr="00D06570" w:rsidRDefault="00D06570" w:rsidP="00D06570">
    <w:pPr>
      <w:tabs>
        <w:tab w:val="center" w:pos="4153"/>
        <w:tab w:val="right" w:pos="8306"/>
      </w:tabs>
      <w:rPr>
        <w:rFonts w:ascii="David" w:eastAsiaTheme="minorHAnsi" w:hAnsi="David" w:cs="David"/>
        <w:szCs w:val="26"/>
        <w:lang w:eastAsia="en-US"/>
      </w:rPr>
    </w:pPr>
    <w:r w:rsidRPr="00D06570">
      <w:rPr>
        <w:rFonts w:ascii="David" w:eastAsiaTheme="minorHAnsi" w:hAnsi="David" w:cs="David"/>
        <w:noProof/>
        <w:szCs w:val="26"/>
        <w:lang w:eastAsia="en-US"/>
      </w:rPr>
      <mc:AlternateContent>
        <mc:Choice Requires="wps">
          <w:drawing>
            <wp:anchor distT="0" distB="0" distL="114300" distR="114300" simplePos="0" relativeHeight="251668480" behindDoc="0" locked="0" layoutInCell="1" allowOverlap="1" wp14:anchorId="4FC597B6" wp14:editId="6A5A1302">
              <wp:simplePos x="0" y="0"/>
              <wp:positionH relativeFrom="page">
                <wp:align>left</wp:align>
              </wp:positionH>
              <wp:positionV relativeFrom="paragraph">
                <wp:posOffset>-515007</wp:posOffset>
              </wp:positionV>
              <wp:extent cx="7525385" cy="0"/>
              <wp:effectExtent l="0" t="0" r="37465" b="19050"/>
              <wp:wrapNone/>
              <wp:docPr id="7"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noFill/>
                      <a:ln w="9525" cap="flat" cmpd="sng" algn="ctr">
                        <a:solidFill>
                          <a:srgbClr val="C1CAE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BC15EA6" id="Straight Connector 22" o:spid="_x0000_s1026" style="position:absolute;left:0;text-align:lef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" strokecolor="#c1cae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1"/>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D06570" w:rsidRPr="00D06570" w:rsidTr="00CA4046">
      <w:trPr>
        <w:trHeight w:val="20"/>
        <w:jc w:val="center"/>
      </w:trPr>
      <w:tc>
        <w:tcPr>
          <w:tcW w:w="699" w:type="dxa"/>
          <w:vAlign w:val="center"/>
        </w:tcPr>
        <w:p w:rsidR="00D06570" w:rsidRPr="00D06570" w:rsidRDefault="00D06570" w:rsidP="00D06570">
          <w:pPr>
            <w:tabs>
              <w:tab w:val="center" w:pos="4153"/>
              <w:tab w:val="right" w:pos="8306"/>
            </w:tabs>
            <w:jc w:val="right"/>
            <w:rPr>
              <w:rFonts w:ascii="David" w:eastAsiaTheme="minorHAnsi" w:hAnsi="David" w:cs="David"/>
              <w:szCs w:val="26"/>
              <w:rtl/>
              <w:lang w:eastAsia="en-US"/>
            </w:rPr>
          </w:pPr>
          <w:r w:rsidRPr="00D06570">
            <w:rPr>
              <w:rFonts w:ascii="David" w:eastAsiaTheme="minorHAnsi" w:hAnsi="David" w:cs="David"/>
              <w:noProof/>
              <w:szCs w:val="26"/>
              <w:rtl/>
              <w:lang w:eastAsia="en-US"/>
            </w:rPr>
            <w:drawing>
              <wp:inline distT="0" distB="0" distL="0" distR="0" wp14:anchorId="557ED02B" wp14:editId="7D04EF3D">
                <wp:extent cx="216000" cy="216000"/>
                <wp:effectExtent l="0" t="0" r="0" b="0"/>
                <wp:docPr id="4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rsidR="00D06570" w:rsidRPr="00D06570" w:rsidRDefault="00D06570" w:rsidP="00D06570">
          <w:pPr>
            <w:tabs>
              <w:tab w:val="center" w:pos="4153"/>
              <w:tab w:val="right" w:pos="8306"/>
            </w:tabs>
            <w:rPr>
              <w:rFonts w:ascii="David" w:eastAsiaTheme="minorHAnsi" w:hAnsi="David" w:cs="David"/>
              <w:color w:val="404040" w:themeColor="text1" w:themeTint="BF"/>
              <w:sz w:val="20"/>
              <w:szCs w:val="22"/>
              <w:rtl/>
              <w:lang w:eastAsia="en-US"/>
            </w:rPr>
          </w:pPr>
          <w:r w:rsidRPr="00D06570">
            <w:rPr>
              <w:rFonts w:ascii="David" w:eastAsiaTheme="minorHAnsi" w:hAnsi="David" w:cs="David"/>
              <w:color w:val="404040" w:themeColor="text1" w:themeTint="BF"/>
              <w:sz w:val="20"/>
              <w:szCs w:val="22"/>
              <w:rtl/>
              <w:lang w:eastAsia="en-US"/>
            </w:rPr>
            <w:t>רח' קפלן  1,   ירושלים</w:t>
          </w:r>
        </w:p>
        <w:p w:rsidR="00D06570" w:rsidRPr="00D06570" w:rsidRDefault="00D06570" w:rsidP="00D06570">
          <w:pPr>
            <w:tabs>
              <w:tab w:val="center" w:pos="4153"/>
              <w:tab w:val="right" w:pos="8306"/>
            </w:tabs>
            <w:jc w:val="left"/>
            <w:rPr>
              <w:rFonts w:ascii="David" w:eastAsiaTheme="minorHAnsi" w:hAnsi="David" w:cs="David"/>
              <w:sz w:val="20"/>
              <w:szCs w:val="22"/>
              <w:rtl/>
              <w:lang w:eastAsia="en-US"/>
            </w:rPr>
          </w:pPr>
          <w:r w:rsidRPr="00D06570">
            <w:rPr>
              <w:rFonts w:ascii="David" w:eastAsiaTheme="minorHAnsi" w:hAnsi="David" w:cs="David"/>
              <w:color w:val="404040" w:themeColor="text1" w:themeTint="BF"/>
              <w:sz w:val="20"/>
              <w:szCs w:val="22"/>
              <w:rtl/>
              <w:lang w:eastAsia="en-US"/>
            </w:rPr>
            <w:t>9103002 , ת.ד 3100</w:t>
          </w:r>
        </w:p>
      </w:tc>
      <w:tc>
        <w:tcPr>
          <w:tcW w:w="709" w:type="dxa"/>
          <w:vAlign w:val="center"/>
        </w:tcPr>
        <w:p w:rsidR="00D06570" w:rsidRPr="00D06570" w:rsidRDefault="00D06570" w:rsidP="00D06570">
          <w:pPr>
            <w:tabs>
              <w:tab w:val="center" w:pos="4153"/>
              <w:tab w:val="right" w:pos="8306"/>
            </w:tabs>
            <w:jc w:val="right"/>
            <w:rPr>
              <w:rFonts w:ascii="David" w:eastAsiaTheme="minorHAnsi" w:hAnsi="David" w:cs="David"/>
              <w:szCs w:val="26"/>
              <w:lang w:eastAsia="en-US"/>
            </w:rPr>
          </w:pPr>
          <w:r w:rsidRPr="00D06570">
            <w:rPr>
              <w:rFonts w:ascii="David" w:eastAsiaTheme="minorHAnsi" w:hAnsi="David" w:cs="David"/>
              <w:noProof/>
              <w:szCs w:val="26"/>
              <w:lang w:eastAsia="en-US"/>
            </w:rPr>
            <w:drawing>
              <wp:inline distT="0" distB="0" distL="0" distR="0" wp14:anchorId="415AED66" wp14:editId="58522DCE">
                <wp:extent cx="216000" cy="216000"/>
                <wp:effectExtent l="0" t="0" r="0" b="0"/>
                <wp:docPr id="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rsidR="00D06570" w:rsidRPr="00D06570" w:rsidRDefault="00D06570" w:rsidP="00D06570">
          <w:pPr>
            <w:tabs>
              <w:tab w:val="center" w:pos="4153"/>
              <w:tab w:val="right" w:pos="8306"/>
            </w:tabs>
            <w:jc w:val="left"/>
            <w:rPr>
              <w:rFonts w:ascii="David" w:eastAsiaTheme="minorHAnsi" w:hAnsi="David" w:cs="David"/>
              <w:color w:val="404040" w:themeColor="text1" w:themeTint="BF"/>
              <w:sz w:val="20"/>
              <w:szCs w:val="22"/>
              <w:rtl/>
              <w:lang w:eastAsia="en-US"/>
            </w:rPr>
          </w:pPr>
          <w:r w:rsidRPr="00D06570">
            <w:rPr>
              <w:rFonts w:ascii="David" w:eastAsiaTheme="minorHAnsi" w:hAnsi="David" w:cs="David"/>
              <w:color w:val="404040" w:themeColor="text1" w:themeTint="BF"/>
              <w:sz w:val="20"/>
              <w:szCs w:val="22"/>
              <w:rtl/>
              <w:lang w:eastAsia="en-US"/>
            </w:rPr>
            <w:t>טל'.   5317111 - 02</w:t>
          </w:r>
        </w:p>
        <w:p w:rsidR="00D06570" w:rsidRPr="00D06570" w:rsidRDefault="00D06570" w:rsidP="00D06570">
          <w:pPr>
            <w:tabs>
              <w:tab w:val="center" w:pos="4153"/>
              <w:tab w:val="right" w:pos="8306"/>
            </w:tabs>
            <w:jc w:val="left"/>
            <w:rPr>
              <w:rFonts w:ascii="David" w:eastAsiaTheme="minorHAnsi" w:hAnsi="David" w:cs="David"/>
              <w:szCs w:val="26"/>
              <w:rtl/>
              <w:lang w:eastAsia="en-US"/>
            </w:rPr>
          </w:pPr>
          <w:r w:rsidRPr="00D06570">
            <w:rPr>
              <w:rFonts w:ascii="David" w:eastAsiaTheme="minorHAnsi" w:hAnsi="David" w:cs="David"/>
              <w:color w:val="404040" w:themeColor="text1" w:themeTint="BF"/>
              <w:sz w:val="20"/>
              <w:szCs w:val="22"/>
              <w:rtl/>
              <w:lang w:eastAsia="en-US"/>
            </w:rPr>
            <w:t>פקס. 5695353 - 02</w:t>
          </w:r>
        </w:p>
      </w:tc>
      <w:tc>
        <w:tcPr>
          <w:tcW w:w="1161" w:type="dxa"/>
          <w:vAlign w:val="center"/>
        </w:tcPr>
        <w:p w:rsidR="00D06570" w:rsidRPr="00D06570" w:rsidRDefault="00D06570" w:rsidP="00D06570">
          <w:pPr>
            <w:tabs>
              <w:tab w:val="center" w:pos="4153"/>
              <w:tab w:val="right" w:pos="8306"/>
            </w:tabs>
            <w:jc w:val="right"/>
            <w:rPr>
              <w:rFonts w:ascii="David" w:eastAsiaTheme="minorHAnsi" w:hAnsi="David" w:cs="David"/>
              <w:szCs w:val="26"/>
              <w:rtl/>
              <w:lang w:eastAsia="en-US"/>
            </w:rPr>
          </w:pPr>
          <w:r w:rsidRPr="00D06570">
            <w:rPr>
              <w:rFonts w:ascii="David" w:eastAsiaTheme="minorHAnsi" w:hAnsi="David" w:cs="David"/>
              <w:noProof/>
              <w:szCs w:val="26"/>
              <w:rtl/>
              <w:lang w:eastAsia="en-US"/>
            </w:rPr>
            <w:drawing>
              <wp:inline distT="0" distB="0" distL="0" distR="0" wp14:anchorId="63B42A2D" wp14:editId="11C2E13C">
                <wp:extent cx="216000" cy="216000"/>
                <wp:effectExtent l="0" t="0" r="0" b="0"/>
                <wp:docPr id="4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rsidR="00D06570" w:rsidRPr="00D06570" w:rsidRDefault="00D06570" w:rsidP="00D06570">
          <w:pPr>
            <w:tabs>
              <w:tab w:val="center" w:pos="4153"/>
              <w:tab w:val="right" w:pos="8306"/>
            </w:tabs>
            <w:rPr>
              <w:rFonts w:ascii="David" w:eastAsiaTheme="minorHAnsi" w:hAnsi="David" w:cs="David"/>
              <w:color w:val="0000FF"/>
              <w:u w:val="single"/>
              <w:rtl/>
              <w:lang w:eastAsia="en-US"/>
            </w:rPr>
          </w:pPr>
          <w:r w:rsidRPr="00D06570">
            <w:rPr>
              <w:rFonts w:ascii="David" w:eastAsiaTheme="minorHAnsi" w:hAnsi="David" w:cs="David"/>
              <w:color w:val="404040" w:themeColor="text1" w:themeTint="BF"/>
              <w:sz w:val="20"/>
              <w:szCs w:val="22"/>
              <w:rtl/>
              <w:lang w:eastAsia="en-US"/>
            </w:rPr>
            <w:t xml:space="preserve">אוצר ברשת </w:t>
          </w:r>
          <w:r w:rsidRPr="00D06570">
            <w:rPr>
              <w:rFonts w:ascii="David" w:eastAsiaTheme="minorHAnsi" w:hAnsi="David" w:cs="David"/>
              <w:sz w:val="22"/>
              <w:szCs w:val="22"/>
              <w:rtl/>
              <w:lang w:eastAsia="en-US"/>
            </w:rPr>
            <w:t xml:space="preserve"> </w:t>
          </w:r>
          <w:hyperlink r:id="rId4" w:history="1">
            <w:r w:rsidRPr="00D06570">
              <w:rPr>
                <w:rFonts w:ascii="David" w:eastAsiaTheme="minorHAnsi" w:hAnsi="David" w:cs="David"/>
                <w:color w:val="0000FF"/>
                <w:sz w:val="22"/>
                <w:szCs w:val="22"/>
                <w:u w:val="single"/>
                <w:lang w:eastAsia="en-US"/>
              </w:rPr>
              <w:t>www.mof.gov.il</w:t>
            </w:r>
          </w:hyperlink>
        </w:p>
        <w:p w:rsidR="00D06570" w:rsidRPr="00D06570" w:rsidRDefault="00D06570" w:rsidP="00D06570">
          <w:pPr>
            <w:tabs>
              <w:tab w:val="center" w:pos="4153"/>
              <w:tab w:val="right" w:pos="8306"/>
            </w:tabs>
            <w:rPr>
              <w:rFonts w:ascii="David" w:eastAsiaTheme="minorHAnsi" w:hAnsi="David" w:cs="David"/>
              <w:szCs w:val="26"/>
              <w:rtl/>
              <w:lang w:eastAsia="en-US"/>
            </w:rPr>
          </w:pPr>
          <w:r w:rsidRPr="00D06570">
            <w:rPr>
              <w:rFonts w:ascii="David" w:eastAsiaTheme="minorHAnsi" w:hAnsi="David" w:cs="David"/>
              <w:color w:val="404040" w:themeColor="text1" w:themeTint="BF"/>
              <w:sz w:val="20"/>
              <w:szCs w:val="22"/>
              <w:rtl/>
              <w:lang w:eastAsia="en-US"/>
            </w:rPr>
            <w:t xml:space="preserve">שער הממשלה    </w:t>
          </w:r>
          <w:r w:rsidRPr="00D06570">
            <w:rPr>
              <w:rFonts w:ascii="David" w:eastAsiaTheme="minorHAnsi" w:hAnsi="David" w:cs="David"/>
              <w:sz w:val="22"/>
              <w:szCs w:val="22"/>
              <w:rtl/>
              <w:lang w:eastAsia="en-US"/>
            </w:rPr>
            <w:t xml:space="preserve"> </w:t>
          </w:r>
          <w:hyperlink r:id="rId5" w:history="1">
            <w:r w:rsidRPr="00D06570">
              <w:rPr>
                <w:rFonts w:ascii="David" w:eastAsiaTheme="minorHAnsi" w:hAnsi="David" w:cs="David"/>
                <w:color w:val="0000FF"/>
                <w:sz w:val="22"/>
                <w:szCs w:val="22"/>
                <w:u w:val="single"/>
                <w:lang w:eastAsia="en-US"/>
              </w:rPr>
              <w:t>www.gov.il</w:t>
            </w:r>
          </w:hyperlink>
        </w:p>
      </w:tc>
    </w:tr>
  </w:tbl>
  <w:p w:rsidR="00CA2864" w:rsidRPr="0048639D" w:rsidRDefault="00D06570" w:rsidP="00D06570">
    <w:pPr>
      <w:tabs>
        <w:tab w:val="center" w:pos="4153"/>
        <w:tab w:val="right" w:pos="8306"/>
      </w:tabs>
      <w:rPr>
        <w:rtl/>
      </w:rPr>
    </w:pPr>
    <w:r w:rsidRPr="00D06570">
      <w:rPr>
        <w:rFonts w:ascii="David" w:eastAsiaTheme="minorHAnsi" w:hAnsi="David" w:cs="David"/>
        <w:noProof/>
        <w:szCs w:val="26"/>
        <w:lang w:eastAsia="en-US"/>
      </w:rPr>
      <mc:AlternateContent>
        <mc:Choice Requires="wps">
          <w:drawing>
            <wp:anchor distT="0" distB="0" distL="114300" distR="114300" simplePos="0" relativeHeight="251666432" behindDoc="0" locked="0" layoutInCell="1" allowOverlap="1" wp14:anchorId="7C4768F3" wp14:editId="5A922E48">
              <wp:simplePos x="0" y="0"/>
              <wp:positionH relativeFrom="page">
                <wp:align>left</wp:align>
              </wp:positionH>
              <wp:positionV relativeFrom="paragraph">
                <wp:posOffset>-515007</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noFill/>
                      <a:ln w="9525" cap="flat" cmpd="sng" algn="ctr">
                        <a:solidFill>
                          <a:srgbClr val="C1CAE5"/>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166F98F" id="Straight Connector 22" o:spid="_x0000_s1026" style="position:absolute;left:0;text-align:left;z-index:25166643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" strokecolor="#c1cae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A4C" w:rsidRDefault="00B41A4C">
      <w:r>
        <w:separator/>
      </w:r>
    </w:p>
  </w:footnote>
  <w:footnote w:type="continuationSeparator" w:id="0">
    <w:p w:rsidR="00B41A4C" w:rsidRDefault="00B41A4C">
      <w:r>
        <w:continuationSeparator/>
      </w:r>
    </w:p>
  </w:footnote>
  <w:footnote w:id="1">
    <w:p w:rsidR="00CA2864" w:rsidRDefault="00CA2864" w:rsidP="002E55EF">
      <w:pPr>
        <w:pStyle w:val="af6"/>
        <w:bidi w:val="0"/>
        <w:rPr>
          <w:sz w:val="14"/>
          <w:szCs w:val="14"/>
        </w:rPr>
      </w:pPr>
      <w:r>
        <w:rPr>
          <w:rStyle w:val="af8"/>
        </w:rPr>
        <w:footnoteRef/>
      </w:r>
      <w:r>
        <w:rPr>
          <w:sz w:val="14"/>
          <w:szCs w:val="14"/>
        </w:rPr>
        <w:t xml:space="preserve"> </w:t>
      </w:r>
      <w:r w:rsidRPr="00F92962">
        <w:rPr>
          <w:sz w:val="14"/>
          <w:szCs w:val="14"/>
        </w:rPr>
        <w:t>Gallego-Schmid, Alejandro, Joan Manuel F. Mendoza, and Adisa Azapagic. "Environmental impacts of takeaway food containers." </w:t>
      </w:r>
      <w:r w:rsidRPr="00F92962">
        <w:rPr>
          <w:i/>
          <w:iCs/>
          <w:sz w:val="14"/>
          <w:szCs w:val="14"/>
        </w:rPr>
        <w:t>Journal of Cleaner Production</w:t>
      </w:r>
      <w:r w:rsidRPr="00F92962">
        <w:rPr>
          <w:sz w:val="14"/>
          <w:szCs w:val="14"/>
        </w:rPr>
        <w:t xml:space="preserve"> 211 </w:t>
      </w:r>
      <w:r>
        <w:rPr>
          <w:sz w:val="14"/>
          <w:szCs w:val="14"/>
        </w:rPr>
        <w:t xml:space="preserve">   </w:t>
      </w:r>
    </w:p>
    <w:p w:rsidR="00CA2864" w:rsidRPr="00FC08C6" w:rsidRDefault="00CA2864" w:rsidP="002E55EF">
      <w:pPr>
        <w:pStyle w:val="af6"/>
        <w:bidi w:val="0"/>
        <w:rPr>
          <w:sz w:val="14"/>
          <w:szCs w:val="14"/>
          <w:rtl/>
        </w:rPr>
      </w:pPr>
      <w:r>
        <w:rPr>
          <w:sz w:val="14"/>
          <w:szCs w:val="14"/>
        </w:rPr>
        <w:t xml:space="preserve">   </w:t>
      </w:r>
      <w:r w:rsidRPr="00F92962">
        <w:rPr>
          <w:sz w:val="14"/>
          <w:szCs w:val="14"/>
        </w:rPr>
        <w:t>(2019): 417-427.</w:t>
      </w:r>
      <w:r w:rsidRPr="00FC08C6">
        <w:rPr>
          <w:sz w:val="14"/>
          <w:szCs w:val="14"/>
          <w:rtl/>
        </w:rPr>
        <w:t xml:space="preserve"> </w:t>
      </w:r>
    </w:p>
  </w:footnote>
  <w:footnote w:id="2">
    <w:p w:rsidR="00CA2864" w:rsidRPr="00E760FF" w:rsidRDefault="00CA2864" w:rsidP="002E55EF">
      <w:pPr>
        <w:pStyle w:val="af6"/>
        <w:bidi w:val="0"/>
        <w:rPr>
          <w:rtl/>
        </w:rPr>
      </w:pPr>
      <w:r w:rsidRPr="00F92962">
        <w:rPr>
          <w:rStyle w:val="af8"/>
        </w:rPr>
        <w:footnoteRef/>
      </w:r>
      <w:r w:rsidRPr="00F92962">
        <w:rPr>
          <w:rtl/>
        </w:rPr>
        <w:t xml:space="preserve"> </w:t>
      </w:r>
      <w:r w:rsidRPr="00FC08C6">
        <w:rPr>
          <w:sz w:val="14"/>
          <w:szCs w:val="14"/>
        </w:rPr>
        <w:t>Clark, Michael A., et al. "Multiple health and environmental impacts of foods." </w:t>
      </w:r>
      <w:r w:rsidRPr="00FC08C6">
        <w:rPr>
          <w:i/>
          <w:iCs/>
          <w:sz w:val="14"/>
          <w:szCs w:val="14"/>
        </w:rPr>
        <w:t>Proceedings of the National Academy of Sciences</w:t>
      </w:r>
      <w:r w:rsidRPr="00FC08C6">
        <w:rPr>
          <w:sz w:val="14"/>
          <w:szCs w:val="14"/>
        </w:rPr>
        <w:t> 116.46 (2019): 23357-23362.</w:t>
      </w:r>
    </w:p>
  </w:footnote>
  <w:footnote w:id="3">
    <w:p w:rsidR="00CA2864" w:rsidRDefault="00CA2864" w:rsidP="008A3F32">
      <w:pPr>
        <w:pStyle w:val="af6"/>
        <w:bidi w:val="0"/>
        <w:rPr>
          <w:i/>
          <w:iCs/>
          <w:sz w:val="14"/>
          <w:szCs w:val="14"/>
        </w:rPr>
      </w:pPr>
      <w:r>
        <w:rPr>
          <w:rStyle w:val="af8"/>
        </w:rPr>
        <w:footnoteRef/>
      </w:r>
      <w:r>
        <w:rPr>
          <w:rtl/>
        </w:rPr>
        <w:t xml:space="preserve"> </w:t>
      </w:r>
      <w:r w:rsidRPr="00FC08C6">
        <w:rPr>
          <w:sz w:val="14"/>
          <w:szCs w:val="14"/>
        </w:rPr>
        <w:t>Du, Yang, et al. "Association between frequency of eating away-from-home meals and risk of all-cause and cause-specific mortality." </w:t>
      </w:r>
      <w:r w:rsidRPr="00FC08C6">
        <w:rPr>
          <w:i/>
          <w:iCs/>
          <w:sz w:val="14"/>
          <w:szCs w:val="14"/>
        </w:rPr>
        <w:t xml:space="preserve">Journal of the Academy of Nutrition </w:t>
      </w:r>
      <w:r>
        <w:rPr>
          <w:i/>
          <w:iCs/>
          <w:sz w:val="14"/>
          <w:szCs w:val="14"/>
        </w:rPr>
        <w:t xml:space="preserve"> </w:t>
      </w:r>
    </w:p>
    <w:p w:rsidR="00CA2864" w:rsidRPr="00FC08C6" w:rsidRDefault="00CA2864" w:rsidP="008A3F32">
      <w:pPr>
        <w:pStyle w:val="af6"/>
        <w:bidi w:val="0"/>
        <w:rPr>
          <w:sz w:val="14"/>
          <w:szCs w:val="14"/>
          <w:rtl/>
        </w:rPr>
      </w:pPr>
      <w:r>
        <w:rPr>
          <w:i/>
          <w:iCs/>
          <w:sz w:val="14"/>
          <w:szCs w:val="14"/>
        </w:rPr>
        <w:t xml:space="preserve">   </w:t>
      </w:r>
      <w:r w:rsidRPr="00FC08C6">
        <w:rPr>
          <w:i/>
          <w:iCs/>
          <w:sz w:val="14"/>
          <w:szCs w:val="14"/>
        </w:rPr>
        <w:t>and Dietetics</w:t>
      </w:r>
      <w:r w:rsidRPr="00FC08C6">
        <w:rPr>
          <w:sz w:val="14"/>
          <w:szCs w:val="14"/>
        </w:rPr>
        <w:t> 121.9 (2021): 1741-1749.</w:t>
      </w:r>
    </w:p>
    <w:p w:rsidR="00CA2864" w:rsidRDefault="00CA2864" w:rsidP="008A3F32">
      <w:pPr>
        <w:pStyle w:val="af6"/>
      </w:pPr>
    </w:p>
  </w:footnote>
  <w:footnote w:id="4">
    <w:p w:rsidR="00CA2864" w:rsidRDefault="00CA2864" w:rsidP="00A547CA">
      <w:pPr>
        <w:pStyle w:val="af6"/>
      </w:pPr>
      <w:r>
        <w:rPr>
          <w:rStyle w:val="af8"/>
        </w:rPr>
        <w:footnoteRef/>
      </w:r>
      <w:r>
        <w:rPr>
          <w:rtl/>
        </w:rPr>
        <w:t xml:space="preserve"> </w:t>
      </w:r>
      <w:r>
        <w:rPr>
          <w:rFonts w:hint="cs"/>
          <w:rtl/>
        </w:rPr>
        <w:t xml:space="preserve">במקרה שקיימים למשיב מספר פתרונות, יש למלא כל פתרון על גבי טבלה נפרדת.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2864" w:rsidRDefault="00CA286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CA2864" w:rsidRDefault="00CA2864">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2864" w:rsidRDefault="00CA2864" w:rsidP="000D2AC6">
    <w:pPr>
      <w:pStyle w:val="a9"/>
      <w:jc w:val="center"/>
      <w:rPr>
        <w:rtl/>
      </w:rPr>
    </w:pPr>
  </w:p>
  <w:p w:rsidR="00CA2864" w:rsidRDefault="00CA2864" w:rsidP="000D2AC6">
    <w:pPr>
      <w:pStyle w:val="a9"/>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2BA6" w:rsidRDefault="00412BA6">
    <w:pPr>
      <w:pStyle w:val="a9"/>
    </w:pPr>
    <w:r>
      <w:rPr>
        <w:noProof/>
        <w:lang w:eastAsia="en-US"/>
      </w:rPr>
      <w:drawing>
        <wp:anchor distT="0" distB="0" distL="114300" distR="114300" simplePos="0" relativeHeight="251664384" behindDoc="0" locked="0" layoutInCell="1" allowOverlap="1" wp14:anchorId="13DE6E3C" wp14:editId="202CE1E4">
          <wp:simplePos x="0" y="0"/>
          <wp:positionH relativeFrom="page">
            <wp:posOffset>-137160</wp:posOffset>
          </wp:positionH>
          <wp:positionV relativeFrom="page">
            <wp:posOffset>43180</wp:posOffset>
          </wp:positionV>
          <wp:extent cx="7560000" cy="918000"/>
          <wp:effectExtent l="0" t="0" r="3175" b="0"/>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560000" cy="91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F03463"/>
    <w:multiLevelType w:val="multilevel"/>
    <w:tmpl w:val="14D82516"/>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sz w:val="20"/>
        <w:szCs w:val="24"/>
      </w:rPr>
    </w:lvl>
    <w:lvl w:ilvl="2">
      <w:start w:val="1"/>
      <w:numFmt w:val="decimal"/>
      <w:lvlText w:val="%1.%2.%3."/>
      <w:lvlJc w:val="left"/>
      <w:pPr>
        <w:ind w:left="2136" w:hanging="720"/>
      </w:pPr>
      <w:rPr>
        <w:rFonts w:hint="default"/>
        <w:sz w:val="24"/>
        <w:szCs w:val="24"/>
      </w:rPr>
    </w:lvl>
    <w:lvl w:ilvl="3">
      <w:start w:val="1"/>
      <w:numFmt w:val="decimal"/>
      <w:lvlText w:val="%1.%2.%3.%4."/>
      <w:lvlJc w:val="left"/>
      <w:pPr>
        <w:ind w:left="2844" w:hanging="720"/>
      </w:pPr>
      <w:rPr>
        <w:rFonts w:hint="default"/>
        <w:sz w:val="24"/>
        <w:szCs w:val="24"/>
        <w:lang w:val="en-US"/>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24A1E88"/>
    <w:multiLevelType w:val="hybridMultilevel"/>
    <w:tmpl w:val="B83C5714"/>
    <w:lvl w:ilvl="0" w:tplc="FFFFFFFF">
      <w:start w:val="1"/>
      <w:numFmt w:val="decimal"/>
      <w:lvlText w:val="%1."/>
      <w:lvlJc w:val="left"/>
      <w:pPr>
        <w:ind w:left="360" w:hanging="360"/>
      </w:pPr>
      <w:rPr>
        <w:rFonts w:hint="default"/>
        <w:b/>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4690D37"/>
    <w:multiLevelType w:val="multilevel"/>
    <w:tmpl w:val="2C7611E6"/>
    <w:numStyleLink w:val="-0"/>
  </w:abstractNum>
  <w:abstractNum w:abstractNumId="7" w15:restartNumberingAfterBreak="0">
    <w:nsid w:val="2A855AA2"/>
    <w:multiLevelType w:val="multilevel"/>
    <w:tmpl w:val="6B8A083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49870F89"/>
    <w:multiLevelType w:val="multilevel"/>
    <w:tmpl w:val="BF48D6CA"/>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10" w15:restartNumberingAfterBreak="0">
    <w:nsid w:val="4F18207D"/>
    <w:multiLevelType w:val="multilevel"/>
    <w:tmpl w:val="1944C36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52C63965"/>
    <w:multiLevelType w:val="multilevel"/>
    <w:tmpl w:val="CB2CFB36"/>
    <w:numStyleLink w:val="-"/>
  </w:abstractNum>
  <w:abstractNum w:abstractNumId="12" w15:restartNumberingAfterBreak="0">
    <w:nsid w:val="565128D7"/>
    <w:multiLevelType w:val="hybridMultilevel"/>
    <w:tmpl w:val="251282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7B745F9"/>
    <w:multiLevelType w:val="hybridMultilevel"/>
    <w:tmpl w:val="4064A836"/>
    <w:lvl w:ilvl="0" w:tplc="FFFFFFFF">
      <w:start w:val="1"/>
      <w:numFmt w:val="bullet"/>
      <w:lvlText w:val=""/>
      <w:lvlJc w:val="left"/>
      <w:pPr>
        <w:ind w:left="360" w:hanging="360"/>
      </w:pPr>
      <w:rPr>
        <w:rFonts w:ascii="Symbol" w:hAnsi="Symbol" w:hint="default"/>
        <w:lang w:bidi="he-IL"/>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5914101B"/>
    <w:multiLevelType w:val="hybridMultilevel"/>
    <w:tmpl w:val="14E85F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5F7547C5"/>
    <w:multiLevelType w:val="multilevel"/>
    <w:tmpl w:val="F72E59A4"/>
    <w:lvl w:ilvl="0">
      <w:start w:val="1"/>
      <w:numFmt w:val="decimal"/>
      <w:lvlText w:val="%1."/>
      <w:lvlJc w:val="left"/>
      <w:pPr>
        <w:ind w:left="360" w:hanging="360"/>
      </w:pPr>
      <w:rPr>
        <w:rFonts w:ascii="David" w:eastAsiaTheme="minorHAnsi" w:hAnsi="David" w:cs="David"/>
        <w:b w:val="0"/>
        <w:bCs w:val="0"/>
        <w:lang w:val="en-US"/>
      </w:rPr>
    </w:lvl>
    <w:lvl w:ilvl="1">
      <w:start w:val="1"/>
      <w:numFmt w:val="decimal"/>
      <w:lvlText w:val="%1.%2."/>
      <w:lvlJc w:val="left"/>
      <w:pPr>
        <w:ind w:left="857" w:hanging="432"/>
      </w:pPr>
      <w:rPr>
        <w:b/>
        <w:bCs w:val="0"/>
        <w:lang w:val="en-US"/>
      </w:rPr>
    </w:lvl>
    <w:lvl w:ilvl="2">
      <w:start w:val="1"/>
      <w:numFmt w:val="decimal"/>
      <w:lvlText w:val="%1.%2.%3."/>
      <w:lvlJc w:val="left"/>
      <w:pPr>
        <w:ind w:left="1213" w:hanging="504"/>
      </w:pPr>
      <w:rPr>
        <w:rFonts w:hint="default"/>
      </w:rPr>
    </w:lvl>
    <w:lvl w:ilvl="3">
      <w:start w:val="1"/>
      <w:numFmt w:val="decimal"/>
      <w:lvlText w:val="%1.%2.%3.%4."/>
      <w:lvlJc w:val="left"/>
      <w:pPr>
        <w:ind w:left="2916"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1E01A59"/>
    <w:multiLevelType w:val="multilevel"/>
    <w:tmpl w:val="BA3644F8"/>
    <w:lvl w:ilvl="0">
      <w:start w:val="1"/>
      <w:numFmt w:val="decimal"/>
      <w:lvlText w:val="%1"/>
      <w:lvlJc w:val="left"/>
      <w:pPr>
        <w:ind w:left="435" w:hanging="435"/>
      </w:pPr>
      <w:rPr>
        <w:rFonts w:hint="default"/>
        <w:u w:val="none"/>
      </w:rPr>
    </w:lvl>
    <w:lvl w:ilvl="1">
      <w:start w:val="3"/>
      <w:numFmt w:val="decimal"/>
      <w:lvlText w:val="%1.%2"/>
      <w:lvlJc w:val="left"/>
      <w:pPr>
        <w:ind w:left="969" w:hanging="435"/>
      </w:pPr>
      <w:rPr>
        <w:rFonts w:hint="default"/>
        <w:u w:val="none"/>
      </w:rPr>
    </w:lvl>
    <w:lvl w:ilvl="2">
      <w:start w:val="1"/>
      <w:numFmt w:val="decimal"/>
      <w:lvlText w:val="%1.%2.%3"/>
      <w:lvlJc w:val="left"/>
      <w:pPr>
        <w:ind w:left="1788" w:hanging="720"/>
      </w:pPr>
      <w:rPr>
        <w:rFonts w:hint="default"/>
        <w:b w:val="0"/>
        <w:bCs w:val="0"/>
        <w:u w:val="none"/>
      </w:rPr>
    </w:lvl>
    <w:lvl w:ilvl="3">
      <w:start w:val="1"/>
      <w:numFmt w:val="decimal"/>
      <w:lvlText w:val="%1.%2.%3.%4"/>
      <w:lvlJc w:val="left"/>
      <w:pPr>
        <w:ind w:left="2322" w:hanging="720"/>
      </w:pPr>
      <w:rPr>
        <w:rFonts w:hint="default"/>
        <w:u w:val="none"/>
      </w:rPr>
    </w:lvl>
    <w:lvl w:ilvl="4">
      <w:start w:val="1"/>
      <w:numFmt w:val="decimal"/>
      <w:lvlText w:val="%1.%2.%3.%4.%5"/>
      <w:lvlJc w:val="left"/>
      <w:pPr>
        <w:ind w:left="3216" w:hanging="1080"/>
      </w:pPr>
      <w:rPr>
        <w:rFonts w:hint="default"/>
        <w:u w:val="none"/>
      </w:rPr>
    </w:lvl>
    <w:lvl w:ilvl="5">
      <w:start w:val="1"/>
      <w:numFmt w:val="decimal"/>
      <w:lvlText w:val="%1.%2.%3.%4.%5.%6"/>
      <w:lvlJc w:val="left"/>
      <w:pPr>
        <w:ind w:left="3750" w:hanging="1080"/>
      </w:pPr>
      <w:rPr>
        <w:rFonts w:hint="default"/>
        <w:u w:val="none"/>
      </w:rPr>
    </w:lvl>
    <w:lvl w:ilvl="6">
      <w:start w:val="1"/>
      <w:numFmt w:val="decimal"/>
      <w:lvlText w:val="%1.%2.%3.%4.%5.%6.%7"/>
      <w:lvlJc w:val="left"/>
      <w:pPr>
        <w:ind w:left="4644" w:hanging="1440"/>
      </w:pPr>
      <w:rPr>
        <w:rFonts w:hint="default"/>
        <w:u w:val="none"/>
      </w:rPr>
    </w:lvl>
    <w:lvl w:ilvl="7">
      <w:start w:val="1"/>
      <w:numFmt w:val="decimal"/>
      <w:lvlText w:val="%1.%2.%3.%4.%5.%6.%7.%8"/>
      <w:lvlJc w:val="left"/>
      <w:pPr>
        <w:ind w:left="5178" w:hanging="1440"/>
      </w:pPr>
      <w:rPr>
        <w:rFonts w:hint="default"/>
        <w:u w:val="none"/>
      </w:rPr>
    </w:lvl>
    <w:lvl w:ilvl="8">
      <w:start w:val="1"/>
      <w:numFmt w:val="decimal"/>
      <w:lvlText w:val="%1.%2.%3.%4.%5.%6.%7.%8.%9"/>
      <w:lvlJc w:val="left"/>
      <w:pPr>
        <w:ind w:left="5712" w:hanging="1440"/>
      </w:pPr>
      <w:rPr>
        <w:rFonts w:hint="default"/>
        <w:u w:val="none"/>
      </w:rPr>
    </w:lvl>
  </w:abstractNum>
  <w:num w:numId="1">
    <w:abstractNumId w:val="6"/>
  </w:num>
  <w:num w:numId="2">
    <w:abstractNumId w:val="15"/>
  </w:num>
  <w:num w:numId="3">
    <w:abstractNumId w:val="2"/>
  </w:num>
  <w:num w:numId="4">
    <w:abstractNumId w:val="3"/>
  </w:num>
  <w:num w:numId="5">
    <w:abstractNumId w:val="1"/>
  </w:num>
  <w:num w:numId="6">
    <w:abstractNumId w:val="8"/>
  </w:num>
  <w:num w:numId="7">
    <w:abstractNumId w:val="11"/>
  </w:num>
  <w:num w:numId="8">
    <w:abstractNumId w:val="12"/>
  </w:num>
  <w:num w:numId="9">
    <w:abstractNumId w:val="10"/>
  </w:num>
  <w:num w:numId="10">
    <w:abstractNumId w:val="7"/>
  </w:num>
  <w:num w:numId="11">
    <w:abstractNumId w:val="0"/>
  </w:num>
  <w:num w:numId="12">
    <w:abstractNumId w:val="4"/>
  </w:num>
  <w:num w:numId="13">
    <w:abstractNumId w:val="17"/>
  </w:num>
  <w:num w:numId="14">
    <w:abstractNumId w:val="13"/>
  </w:num>
  <w:num w:numId="15">
    <w:abstractNumId w:val="5"/>
  </w:num>
  <w:num w:numId="16">
    <w:abstractNumId w:val="14"/>
  </w:num>
  <w:num w:numId="17">
    <w:abstractNumId w:val="16"/>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0B76"/>
    <w:rsid w:val="000137FB"/>
    <w:rsid w:val="00014182"/>
    <w:rsid w:val="000160E4"/>
    <w:rsid w:val="00022AA3"/>
    <w:rsid w:val="000276AA"/>
    <w:rsid w:val="000321F7"/>
    <w:rsid w:val="00036A16"/>
    <w:rsid w:val="00037B35"/>
    <w:rsid w:val="00045388"/>
    <w:rsid w:val="00047C97"/>
    <w:rsid w:val="000520B7"/>
    <w:rsid w:val="00052276"/>
    <w:rsid w:val="000524C7"/>
    <w:rsid w:val="000541CA"/>
    <w:rsid w:val="000549A5"/>
    <w:rsid w:val="00054E84"/>
    <w:rsid w:val="000568CE"/>
    <w:rsid w:val="000613EE"/>
    <w:rsid w:val="00063036"/>
    <w:rsid w:val="00066383"/>
    <w:rsid w:val="00066422"/>
    <w:rsid w:val="00075098"/>
    <w:rsid w:val="0007656D"/>
    <w:rsid w:val="00085F45"/>
    <w:rsid w:val="00086631"/>
    <w:rsid w:val="00090517"/>
    <w:rsid w:val="00093B9D"/>
    <w:rsid w:val="000977D3"/>
    <w:rsid w:val="000A050D"/>
    <w:rsid w:val="000A10E9"/>
    <w:rsid w:val="000A1A8F"/>
    <w:rsid w:val="000A5611"/>
    <w:rsid w:val="000B77A4"/>
    <w:rsid w:val="000C04AE"/>
    <w:rsid w:val="000C0F35"/>
    <w:rsid w:val="000D20F8"/>
    <w:rsid w:val="000D2AC6"/>
    <w:rsid w:val="000D47BE"/>
    <w:rsid w:val="000E6098"/>
    <w:rsid w:val="000E632C"/>
    <w:rsid w:val="000E7BBD"/>
    <w:rsid w:val="000F1773"/>
    <w:rsid w:val="000F2EE9"/>
    <w:rsid w:val="00100082"/>
    <w:rsid w:val="00102EFE"/>
    <w:rsid w:val="0010326C"/>
    <w:rsid w:val="001110D3"/>
    <w:rsid w:val="00116206"/>
    <w:rsid w:val="001272EC"/>
    <w:rsid w:val="00140A1C"/>
    <w:rsid w:val="00142F6D"/>
    <w:rsid w:val="0014482E"/>
    <w:rsid w:val="00147EAA"/>
    <w:rsid w:val="001611C6"/>
    <w:rsid w:val="00164B30"/>
    <w:rsid w:val="001803D8"/>
    <w:rsid w:val="0018292D"/>
    <w:rsid w:val="001853BD"/>
    <w:rsid w:val="001904AC"/>
    <w:rsid w:val="00192707"/>
    <w:rsid w:val="00193DA6"/>
    <w:rsid w:val="001A5FDE"/>
    <w:rsid w:val="001A7C42"/>
    <w:rsid w:val="001B0D0D"/>
    <w:rsid w:val="001B176B"/>
    <w:rsid w:val="001B453F"/>
    <w:rsid w:val="001C4F6D"/>
    <w:rsid w:val="001D55DD"/>
    <w:rsid w:val="001E4132"/>
    <w:rsid w:val="001E548A"/>
    <w:rsid w:val="001F15E5"/>
    <w:rsid w:val="001F5208"/>
    <w:rsid w:val="00202530"/>
    <w:rsid w:val="0020334E"/>
    <w:rsid w:val="00205A05"/>
    <w:rsid w:val="00207251"/>
    <w:rsid w:val="002115BB"/>
    <w:rsid w:val="00242786"/>
    <w:rsid w:val="0025797F"/>
    <w:rsid w:val="00274737"/>
    <w:rsid w:val="00275887"/>
    <w:rsid w:val="00297772"/>
    <w:rsid w:val="002A293E"/>
    <w:rsid w:val="002A532F"/>
    <w:rsid w:val="002A54A3"/>
    <w:rsid w:val="002A7FEA"/>
    <w:rsid w:val="002B1D6E"/>
    <w:rsid w:val="002C080A"/>
    <w:rsid w:val="002C4544"/>
    <w:rsid w:val="002D276E"/>
    <w:rsid w:val="002D4A79"/>
    <w:rsid w:val="002D7789"/>
    <w:rsid w:val="002E38F4"/>
    <w:rsid w:val="002E55EF"/>
    <w:rsid w:val="002F03B1"/>
    <w:rsid w:val="002F0894"/>
    <w:rsid w:val="002F197C"/>
    <w:rsid w:val="003125EA"/>
    <w:rsid w:val="003163B7"/>
    <w:rsid w:val="003177C2"/>
    <w:rsid w:val="00317D68"/>
    <w:rsid w:val="0032269E"/>
    <w:rsid w:val="0032485F"/>
    <w:rsid w:val="00325E01"/>
    <w:rsid w:val="00327560"/>
    <w:rsid w:val="00346137"/>
    <w:rsid w:val="00361114"/>
    <w:rsid w:val="003637A8"/>
    <w:rsid w:val="003637BD"/>
    <w:rsid w:val="003662DE"/>
    <w:rsid w:val="00382A9E"/>
    <w:rsid w:val="003840FE"/>
    <w:rsid w:val="00392020"/>
    <w:rsid w:val="00393C6A"/>
    <w:rsid w:val="00395838"/>
    <w:rsid w:val="003A1D7A"/>
    <w:rsid w:val="003A4D74"/>
    <w:rsid w:val="003A7774"/>
    <w:rsid w:val="003B0170"/>
    <w:rsid w:val="003B131F"/>
    <w:rsid w:val="003B1917"/>
    <w:rsid w:val="003B25F8"/>
    <w:rsid w:val="003B78BA"/>
    <w:rsid w:val="003C0289"/>
    <w:rsid w:val="003C3A5C"/>
    <w:rsid w:val="003D38A2"/>
    <w:rsid w:val="003E6FF1"/>
    <w:rsid w:val="003F1396"/>
    <w:rsid w:val="0040055E"/>
    <w:rsid w:val="00412BA6"/>
    <w:rsid w:val="00412C8E"/>
    <w:rsid w:val="00416A68"/>
    <w:rsid w:val="00423D6A"/>
    <w:rsid w:val="00425D9E"/>
    <w:rsid w:val="00426E0E"/>
    <w:rsid w:val="004323EF"/>
    <w:rsid w:val="004410DE"/>
    <w:rsid w:val="004428F0"/>
    <w:rsid w:val="0044663B"/>
    <w:rsid w:val="00446EDD"/>
    <w:rsid w:val="004476AE"/>
    <w:rsid w:val="00451F2E"/>
    <w:rsid w:val="004523EB"/>
    <w:rsid w:val="00452D7A"/>
    <w:rsid w:val="004557D1"/>
    <w:rsid w:val="0046463E"/>
    <w:rsid w:val="004647E3"/>
    <w:rsid w:val="00475030"/>
    <w:rsid w:val="0048639D"/>
    <w:rsid w:val="004978E0"/>
    <w:rsid w:val="004A0F55"/>
    <w:rsid w:val="004A3008"/>
    <w:rsid w:val="004A44CD"/>
    <w:rsid w:val="004B6243"/>
    <w:rsid w:val="004B79BE"/>
    <w:rsid w:val="004C127D"/>
    <w:rsid w:val="004C1786"/>
    <w:rsid w:val="004C3B62"/>
    <w:rsid w:val="004C5538"/>
    <w:rsid w:val="004D65A1"/>
    <w:rsid w:val="004D7EF3"/>
    <w:rsid w:val="004E479D"/>
    <w:rsid w:val="004E58F4"/>
    <w:rsid w:val="004E775B"/>
    <w:rsid w:val="004F3773"/>
    <w:rsid w:val="004F56E2"/>
    <w:rsid w:val="004F6C83"/>
    <w:rsid w:val="00500E13"/>
    <w:rsid w:val="005028F9"/>
    <w:rsid w:val="00505D36"/>
    <w:rsid w:val="00511DCC"/>
    <w:rsid w:val="0051295C"/>
    <w:rsid w:val="00515321"/>
    <w:rsid w:val="00515E5C"/>
    <w:rsid w:val="005171C7"/>
    <w:rsid w:val="00521782"/>
    <w:rsid w:val="00527E3F"/>
    <w:rsid w:val="00534452"/>
    <w:rsid w:val="005371D8"/>
    <w:rsid w:val="00537D91"/>
    <w:rsid w:val="005408F5"/>
    <w:rsid w:val="00546050"/>
    <w:rsid w:val="00550E15"/>
    <w:rsid w:val="005550FE"/>
    <w:rsid w:val="00556BE2"/>
    <w:rsid w:val="00562F62"/>
    <w:rsid w:val="00563EB7"/>
    <w:rsid w:val="005647E7"/>
    <w:rsid w:val="00566E34"/>
    <w:rsid w:val="00580792"/>
    <w:rsid w:val="0058578A"/>
    <w:rsid w:val="0059529E"/>
    <w:rsid w:val="005B5E4C"/>
    <w:rsid w:val="005B7615"/>
    <w:rsid w:val="005D0D6C"/>
    <w:rsid w:val="005D42E4"/>
    <w:rsid w:val="005D434A"/>
    <w:rsid w:val="005F52F5"/>
    <w:rsid w:val="00600BFA"/>
    <w:rsid w:val="00600F1F"/>
    <w:rsid w:val="00602DAD"/>
    <w:rsid w:val="00607135"/>
    <w:rsid w:val="00610762"/>
    <w:rsid w:val="00615A1D"/>
    <w:rsid w:val="006162D3"/>
    <w:rsid w:val="00624DB7"/>
    <w:rsid w:val="006258D8"/>
    <w:rsid w:val="006309B0"/>
    <w:rsid w:val="0065034E"/>
    <w:rsid w:val="00650546"/>
    <w:rsid w:val="006532CD"/>
    <w:rsid w:val="0065775A"/>
    <w:rsid w:val="00661E8B"/>
    <w:rsid w:val="0066661D"/>
    <w:rsid w:val="0066664E"/>
    <w:rsid w:val="00667CF0"/>
    <w:rsid w:val="00672F0B"/>
    <w:rsid w:val="00676F58"/>
    <w:rsid w:val="00684184"/>
    <w:rsid w:val="006857F8"/>
    <w:rsid w:val="00692C69"/>
    <w:rsid w:val="006952CA"/>
    <w:rsid w:val="00696018"/>
    <w:rsid w:val="006A13C9"/>
    <w:rsid w:val="006A2503"/>
    <w:rsid w:val="006A5446"/>
    <w:rsid w:val="006A790C"/>
    <w:rsid w:val="006B1D1E"/>
    <w:rsid w:val="006B352E"/>
    <w:rsid w:val="006C4C4A"/>
    <w:rsid w:val="006C55AF"/>
    <w:rsid w:val="006D0299"/>
    <w:rsid w:val="006D0744"/>
    <w:rsid w:val="006D64D9"/>
    <w:rsid w:val="006D686D"/>
    <w:rsid w:val="006E0BA0"/>
    <w:rsid w:val="006E5942"/>
    <w:rsid w:val="006E76A5"/>
    <w:rsid w:val="006F36E6"/>
    <w:rsid w:val="006F71FB"/>
    <w:rsid w:val="00706164"/>
    <w:rsid w:val="00717636"/>
    <w:rsid w:val="0072111C"/>
    <w:rsid w:val="00721B45"/>
    <w:rsid w:val="00726F16"/>
    <w:rsid w:val="0073041A"/>
    <w:rsid w:val="007308CA"/>
    <w:rsid w:val="0073205B"/>
    <w:rsid w:val="00735D55"/>
    <w:rsid w:val="0073790A"/>
    <w:rsid w:val="00743847"/>
    <w:rsid w:val="007506D0"/>
    <w:rsid w:val="00751B50"/>
    <w:rsid w:val="007528B5"/>
    <w:rsid w:val="007566A8"/>
    <w:rsid w:val="00757313"/>
    <w:rsid w:val="007576B8"/>
    <w:rsid w:val="00757879"/>
    <w:rsid w:val="00757D2A"/>
    <w:rsid w:val="007611DA"/>
    <w:rsid w:val="007671DF"/>
    <w:rsid w:val="0077792F"/>
    <w:rsid w:val="0078098D"/>
    <w:rsid w:val="0078353C"/>
    <w:rsid w:val="00785FFE"/>
    <w:rsid w:val="0078647E"/>
    <w:rsid w:val="00790B42"/>
    <w:rsid w:val="00793D65"/>
    <w:rsid w:val="00793E5C"/>
    <w:rsid w:val="007970CD"/>
    <w:rsid w:val="007A373A"/>
    <w:rsid w:val="007A59B2"/>
    <w:rsid w:val="007A6462"/>
    <w:rsid w:val="007C4C9E"/>
    <w:rsid w:val="007C65BE"/>
    <w:rsid w:val="007D2D8D"/>
    <w:rsid w:val="007D35B2"/>
    <w:rsid w:val="007D4118"/>
    <w:rsid w:val="007E2692"/>
    <w:rsid w:val="007E3B72"/>
    <w:rsid w:val="007E4F89"/>
    <w:rsid w:val="00800787"/>
    <w:rsid w:val="0080160A"/>
    <w:rsid w:val="008016E7"/>
    <w:rsid w:val="00802786"/>
    <w:rsid w:val="008063D4"/>
    <w:rsid w:val="0080752D"/>
    <w:rsid w:val="0081395B"/>
    <w:rsid w:val="00815447"/>
    <w:rsid w:val="00826466"/>
    <w:rsid w:val="0082678E"/>
    <w:rsid w:val="0082739B"/>
    <w:rsid w:val="0083115F"/>
    <w:rsid w:val="008437C7"/>
    <w:rsid w:val="00847B9D"/>
    <w:rsid w:val="008572C2"/>
    <w:rsid w:val="0086031F"/>
    <w:rsid w:val="008616E2"/>
    <w:rsid w:val="008622AE"/>
    <w:rsid w:val="00864DB3"/>
    <w:rsid w:val="00865BDC"/>
    <w:rsid w:val="00866A9E"/>
    <w:rsid w:val="00867AE5"/>
    <w:rsid w:val="00870D8A"/>
    <w:rsid w:val="00880DB9"/>
    <w:rsid w:val="008917B9"/>
    <w:rsid w:val="00894F41"/>
    <w:rsid w:val="008A18D5"/>
    <w:rsid w:val="008A33BD"/>
    <w:rsid w:val="008A3438"/>
    <w:rsid w:val="008A3F32"/>
    <w:rsid w:val="008B39D7"/>
    <w:rsid w:val="008C1076"/>
    <w:rsid w:val="008E2B5F"/>
    <w:rsid w:val="008E77BE"/>
    <w:rsid w:val="008E7EE4"/>
    <w:rsid w:val="008F6F57"/>
    <w:rsid w:val="008F796F"/>
    <w:rsid w:val="00910BC9"/>
    <w:rsid w:val="009117BF"/>
    <w:rsid w:val="00911E9D"/>
    <w:rsid w:val="00915C9A"/>
    <w:rsid w:val="0092172E"/>
    <w:rsid w:val="00924334"/>
    <w:rsid w:val="00927792"/>
    <w:rsid w:val="0093045A"/>
    <w:rsid w:val="00933278"/>
    <w:rsid w:val="009341C4"/>
    <w:rsid w:val="00934B00"/>
    <w:rsid w:val="00935E81"/>
    <w:rsid w:val="00942010"/>
    <w:rsid w:val="0094630C"/>
    <w:rsid w:val="00953ED5"/>
    <w:rsid w:val="00964996"/>
    <w:rsid w:val="00986444"/>
    <w:rsid w:val="00990A24"/>
    <w:rsid w:val="00991800"/>
    <w:rsid w:val="009945AC"/>
    <w:rsid w:val="009A2A26"/>
    <w:rsid w:val="009B4891"/>
    <w:rsid w:val="009B64FE"/>
    <w:rsid w:val="009B6693"/>
    <w:rsid w:val="009D7EEF"/>
    <w:rsid w:val="009E179E"/>
    <w:rsid w:val="009E3E2E"/>
    <w:rsid w:val="009E52B5"/>
    <w:rsid w:val="009F0B70"/>
    <w:rsid w:val="009F7F7A"/>
    <w:rsid w:val="00A14475"/>
    <w:rsid w:val="00A15876"/>
    <w:rsid w:val="00A15D5D"/>
    <w:rsid w:val="00A308B8"/>
    <w:rsid w:val="00A30921"/>
    <w:rsid w:val="00A30C3C"/>
    <w:rsid w:val="00A37428"/>
    <w:rsid w:val="00A43086"/>
    <w:rsid w:val="00A435AC"/>
    <w:rsid w:val="00A44846"/>
    <w:rsid w:val="00A547CA"/>
    <w:rsid w:val="00A560B3"/>
    <w:rsid w:val="00A5658F"/>
    <w:rsid w:val="00A56DAC"/>
    <w:rsid w:val="00A5751E"/>
    <w:rsid w:val="00A604AD"/>
    <w:rsid w:val="00A67A4F"/>
    <w:rsid w:val="00A7249B"/>
    <w:rsid w:val="00A7396A"/>
    <w:rsid w:val="00A73972"/>
    <w:rsid w:val="00A75696"/>
    <w:rsid w:val="00A84333"/>
    <w:rsid w:val="00A84658"/>
    <w:rsid w:val="00A866F5"/>
    <w:rsid w:val="00A94923"/>
    <w:rsid w:val="00A97CEA"/>
    <w:rsid w:val="00A97FC4"/>
    <w:rsid w:val="00AA2F1E"/>
    <w:rsid w:val="00AA4752"/>
    <w:rsid w:val="00AA62BD"/>
    <w:rsid w:val="00AB135E"/>
    <w:rsid w:val="00AB1C9B"/>
    <w:rsid w:val="00AB2672"/>
    <w:rsid w:val="00AB385B"/>
    <w:rsid w:val="00AB4AF9"/>
    <w:rsid w:val="00AB6867"/>
    <w:rsid w:val="00AC0823"/>
    <w:rsid w:val="00AC1CA6"/>
    <w:rsid w:val="00AC3A5B"/>
    <w:rsid w:val="00AC611D"/>
    <w:rsid w:val="00AD0167"/>
    <w:rsid w:val="00AD17D8"/>
    <w:rsid w:val="00AD30A3"/>
    <w:rsid w:val="00AD3BFD"/>
    <w:rsid w:val="00AD4DA2"/>
    <w:rsid w:val="00AE3D74"/>
    <w:rsid w:val="00AF1C47"/>
    <w:rsid w:val="00B03E2B"/>
    <w:rsid w:val="00B041F7"/>
    <w:rsid w:val="00B1511C"/>
    <w:rsid w:val="00B207BC"/>
    <w:rsid w:val="00B248E6"/>
    <w:rsid w:val="00B311D4"/>
    <w:rsid w:val="00B341A4"/>
    <w:rsid w:val="00B41A4C"/>
    <w:rsid w:val="00B429D7"/>
    <w:rsid w:val="00B43F9E"/>
    <w:rsid w:val="00B449C5"/>
    <w:rsid w:val="00B51F2F"/>
    <w:rsid w:val="00B60EE6"/>
    <w:rsid w:val="00B67385"/>
    <w:rsid w:val="00B70673"/>
    <w:rsid w:val="00B80ECA"/>
    <w:rsid w:val="00B81E9D"/>
    <w:rsid w:val="00B84462"/>
    <w:rsid w:val="00B91F32"/>
    <w:rsid w:val="00B93390"/>
    <w:rsid w:val="00B93A25"/>
    <w:rsid w:val="00BA2671"/>
    <w:rsid w:val="00BB3627"/>
    <w:rsid w:val="00BB393A"/>
    <w:rsid w:val="00BB73AF"/>
    <w:rsid w:val="00BD67E7"/>
    <w:rsid w:val="00BE33FA"/>
    <w:rsid w:val="00BE390F"/>
    <w:rsid w:val="00BF32E8"/>
    <w:rsid w:val="00BF624B"/>
    <w:rsid w:val="00C01906"/>
    <w:rsid w:val="00C1610A"/>
    <w:rsid w:val="00C171DC"/>
    <w:rsid w:val="00C24409"/>
    <w:rsid w:val="00C27AC8"/>
    <w:rsid w:val="00C27EFB"/>
    <w:rsid w:val="00C326DB"/>
    <w:rsid w:val="00C32EE2"/>
    <w:rsid w:val="00C37F33"/>
    <w:rsid w:val="00C45607"/>
    <w:rsid w:val="00C45651"/>
    <w:rsid w:val="00C45BF4"/>
    <w:rsid w:val="00C547B2"/>
    <w:rsid w:val="00C54C6E"/>
    <w:rsid w:val="00C55196"/>
    <w:rsid w:val="00C55487"/>
    <w:rsid w:val="00C555EB"/>
    <w:rsid w:val="00C57B97"/>
    <w:rsid w:val="00C6310E"/>
    <w:rsid w:val="00C64802"/>
    <w:rsid w:val="00C65A93"/>
    <w:rsid w:val="00C8242E"/>
    <w:rsid w:val="00C848E5"/>
    <w:rsid w:val="00C849D1"/>
    <w:rsid w:val="00C84ABA"/>
    <w:rsid w:val="00CA108A"/>
    <w:rsid w:val="00CA2864"/>
    <w:rsid w:val="00CA61AF"/>
    <w:rsid w:val="00CB40A4"/>
    <w:rsid w:val="00CB5365"/>
    <w:rsid w:val="00CC2976"/>
    <w:rsid w:val="00CC356E"/>
    <w:rsid w:val="00CD0823"/>
    <w:rsid w:val="00CD2911"/>
    <w:rsid w:val="00CD6DB8"/>
    <w:rsid w:val="00CE0517"/>
    <w:rsid w:val="00CE1AEC"/>
    <w:rsid w:val="00CE4545"/>
    <w:rsid w:val="00CE6AA1"/>
    <w:rsid w:val="00CF44BB"/>
    <w:rsid w:val="00D01A29"/>
    <w:rsid w:val="00D027D1"/>
    <w:rsid w:val="00D03447"/>
    <w:rsid w:val="00D03BA7"/>
    <w:rsid w:val="00D06570"/>
    <w:rsid w:val="00D143FE"/>
    <w:rsid w:val="00D20AED"/>
    <w:rsid w:val="00D20ED9"/>
    <w:rsid w:val="00D21CF8"/>
    <w:rsid w:val="00D21F0E"/>
    <w:rsid w:val="00D229D6"/>
    <w:rsid w:val="00D244EB"/>
    <w:rsid w:val="00D257E3"/>
    <w:rsid w:val="00D32594"/>
    <w:rsid w:val="00D33979"/>
    <w:rsid w:val="00D417E8"/>
    <w:rsid w:val="00D476F0"/>
    <w:rsid w:val="00D52C2B"/>
    <w:rsid w:val="00D52EEC"/>
    <w:rsid w:val="00D533A3"/>
    <w:rsid w:val="00D56DBB"/>
    <w:rsid w:val="00D619AE"/>
    <w:rsid w:val="00D66453"/>
    <w:rsid w:val="00D665BB"/>
    <w:rsid w:val="00D7058B"/>
    <w:rsid w:val="00D731DA"/>
    <w:rsid w:val="00D753BC"/>
    <w:rsid w:val="00D8196C"/>
    <w:rsid w:val="00D86CE7"/>
    <w:rsid w:val="00D910BC"/>
    <w:rsid w:val="00D93F63"/>
    <w:rsid w:val="00D969C1"/>
    <w:rsid w:val="00D96BC8"/>
    <w:rsid w:val="00DA3D22"/>
    <w:rsid w:val="00DB2568"/>
    <w:rsid w:val="00DB4BDE"/>
    <w:rsid w:val="00DC1827"/>
    <w:rsid w:val="00DD5320"/>
    <w:rsid w:val="00DD68F7"/>
    <w:rsid w:val="00DE069A"/>
    <w:rsid w:val="00DE21AF"/>
    <w:rsid w:val="00DE4554"/>
    <w:rsid w:val="00DE6A17"/>
    <w:rsid w:val="00DE6DA2"/>
    <w:rsid w:val="00DE7CC8"/>
    <w:rsid w:val="00DF73FF"/>
    <w:rsid w:val="00E01B6A"/>
    <w:rsid w:val="00E07A5B"/>
    <w:rsid w:val="00E13FB9"/>
    <w:rsid w:val="00E14938"/>
    <w:rsid w:val="00E151F4"/>
    <w:rsid w:val="00E23497"/>
    <w:rsid w:val="00E24394"/>
    <w:rsid w:val="00E25F94"/>
    <w:rsid w:val="00E30E5D"/>
    <w:rsid w:val="00E3683F"/>
    <w:rsid w:val="00E375C7"/>
    <w:rsid w:val="00E41B31"/>
    <w:rsid w:val="00E50562"/>
    <w:rsid w:val="00E56588"/>
    <w:rsid w:val="00E57E99"/>
    <w:rsid w:val="00E6150A"/>
    <w:rsid w:val="00E63E5E"/>
    <w:rsid w:val="00E67200"/>
    <w:rsid w:val="00E760FF"/>
    <w:rsid w:val="00E806FB"/>
    <w:rsid w:val="00E82A5D"/>
    <w:rsid w:val="00E87B08"/>
    <w:rsid w:val="00E90692"/>
    <w:rsid w:val="00E95EEF"/>
    <w:rsid w:val="00E96BF9"/>
    <w:rsid w:val="00EA5B9C"/>
    <w:rsid w:val="00EA6729"/>
    <w:rsid w:val="00EA68D8"/>
    <w:rsid w:val="00EA750B"/>
    <w:rsid w:val="00EB24A9"/>
    <w:rsid w:val="00EB4420"/>
    <w:rsid w:val="00EB5D89"/>
    <w:rsid w:val="00EC20F0"/>
    <w:rsid w:val="00EC303E"/>
    <w:rsid w:val="00ED070E"/>
    <w:rsid w:val="00ED1B7A"/>
    <w:rsid w:val="00ED6B47"/>
    <w:rsid w:val="00EE0EB1"/>
    <w:rsid w:val="00EE32E7"/>
    <w:rsid w:val="00EE7F6F"/>
    <w:rsid w:val="00EF3258"/>
    <w:rsid w:val="00EF6719"/>
    <w:rsid w:val="00EF71D7"/>
    <w:rsid w:val="00F00D41"/>
    <w:rsid w:val="00F04ED3"/>
    <w:rsid w:val="00F0592A"/>
    <w:rsid w:val="00F07D71"/>
    <w:rsid w:val="00F123EC"/>
    <w:rsid w:val="00F1654F"/>
    <w:rsid w:val="00F17F86"/>
    <w:rsid w:val="00F25ABF"/>
    <w:rsid w:val="00F25FB9"/>
    <w:rsid w:val="00F26A50"/>
    <w:rsid w:val="00F30A73"/>
    <w:rsid w:val="00F3317B"/>
    <w:rsid w:val="00F4180D"/>
    <w:rsid w:val="00F509E4"/>
    <w:rsid w:val="00F53524"/>
    <w:rsid w:val="00F6290E"/>
    <w:rsid w:val="00F6571F"/>
    <w:rsid w:val="00F73A05"/>
    <w:rsid w:val="00F74EF7"/>
    <w:rsid w:val="00F76F49"/>
    <w:rsid w:val="00F80086"/>
    <w:rsid w:val="00F80DA7"/>
    <w:rsid w:val="00F906B7"/>
    <w:rsid w:val="00F92962"/>
    <w:rsid w:val="00F975CB"/>
    <w:rsid w:val="00FA7496"/>
    <w:rsid w:val="00FB1B95"/>
    <w:rsid w:val="00FC08C6"/>
    <w:rsid w:val="00FD7408"/>
    <w:rsid w:val="00FE3193"/>
    <w:rsid w:val="00FE3885"/>
    <w:rsid w:val="00FE3F33"/>
    <w:rsid w:val="00FE4559"/>
    <w:rsid w:val="00FE4C9A"/>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449D4F6-2466-41B2-9011-14914160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aliases w:val="נספח 2 מתוקן,LP1,פיסקת רשימה1,List Paragraph1,פיסקת bullets,פיסקת רשימה11"/>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C32EE2"/>
    <w:pPr>
      <w:widowControl w:val="0"/>
      <w:tabs>
        <w:tab w:val="center" w:pos="4153"/>
        <w:tab w:val="right" w:pos="8306"/>
      </w:tabs>
    </w:pPr>
  </w:style>
  <w:style w:type="character" w:customStyle="1" w:styleId="aa">
    <w:name w:val="כותרת עליונה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character" w:styleId="af1">
    <w:name w:val="annotation reference"/>
    <w:basedOn w:val="a0"/>
    <w:uiPriority w:val="99"/>
    <w:semiHidden/>
    <w:unhideWhenUsed/>
    <w:rsid w:val="00E760FF"/>
    <w:rPr>
      <w:sz w:val="16"/>
      <w:szCs w:val="16"/>
    </w:rPr>
  </w:style>
  <w:style w:type="paragraph" w:styleId="af2">
    <w:name w:val="annotation text"/>
    <w:basedOn w:val="a"/>
    <w:link w:val="af3"/>
    <w:uiPriority w:val="99"/>
    <w:semiHidden/>
    <w:unhideWhenUsed/>
    <w:rsid w:val="00E760FF"/>
    <w:rPr>
      <w:sz w:val="20"/>
      <w:szCs w:val="20"/>
    </w:rPr>
  </w:style>
  <w:style w:type="character" w:customStyle="1" w:styleId="af3">
    <w:name w:val="טקסט הערה תו"/>
    <w:basedOn w:val="a0"/>
    <w:link w:val="af2"/>
    <w:uiPriority w:val="99"/>
    <w:semiHidden/>
    <w:rsid w:val="00E760FF"/>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E760FF"/>
    <w:rPr>
      <w:b/>
      <w:bCs/>
    </w:rPr>
  </w:style>
  <w:style w:type="character" w:customStyle="1" w:styleId="af5">
    <w:name w:val="נושא הערה תו"/>
    <w:basedOn w:val="af3"/>
    <w:link w:val="af4"/>
    <w:uiPriority w:val="99"/>
    <w:semiHidden/>
    <w:rsid w:val="00E760FF"/>
    <w:rPr>
      <w:rFonts w:ascii="Times New Roman" w:eastAsia="Times New Roman" w:hAnsi="Times New Roman" w:cs="Times New Roman"/>
      <w:b/>
      <w:bCs/>
      <w:sz w:val="20"/>
      <w:szCs w:val="20"/>
      <w:lang w:eastAsia="he-IL"/>
    </w:rPr>
  </w:style>
  <w:style w:type="paragraph" w:styleId="af6">
    <w:name w:val="footnote text"/>
    <w:basedOn w:val="a"/>
    <w:link w:val="af7"/>
    <w:unhideWhenUsed/>
    <w:rsid w:val="00E760FF"/>
    <w:rPr>
      <w:sz w:val="20"/>
      <w:szCs w:val="20"/>
    </w:rPr>
  </w:style>
  <w:style w:type="character" w:customStyle="1" w:styleId="af7">
    <w:name w:val="טקסט הערת שוליים תו"/>
    <w:basedOn w:val="a0"/>
    <w:link w:val="af6"/>
    <w:rsid w:val="00E760FF"/>
    <w:rPr>
      <w:rFonts w:ascii="Times New Roman" w:eastAsia="Times New Roman" w:hAnsi="Times New Roman" w:cs="Times New Roman"/>
      <w:sz w:val="20"/>
      <w:szCs w:val="20"/>
      <w:lang w:eastAsia="he-IL"/>
    </w:rPr>
  </w:style>
  <w:style w:type="character" w:styleId="af8">
    <w:name w:val="footnote reference"/>
    <w:basedOn w:val="a0"/>
    <w:unhideWhenUsed/>
    <w:rsid w:val="00E760FF"/>
    <w:rPr>
      <w:vertAlign w:val="superscript"/>
    </w:rPr>
  </w:style>
  <w:style w:type="character" w:styleId="FollowedHyperlink">
    <w:name w:val="FollowedHyperlink"/>
    <w:basedOn w:val="a0"/>
    <w:uiPriority w:val="99"/>
    <w:semiHidden/>
    <w:unhideWhenUsed/>
    <w:rsid w:val="00E01B6A"/>
    <w:rPr>
      <w:color w:val="800080" w:themeColor="followedHyperlink"/>
      <w:u w:val="single"/>
    </w:rPr>
  </w:style>
  <w:style w:type="character" w:customStyle="1" w:styleId="a8">
    <w:name w:val="פיסקת רשימה תו"/>
    <w:aliases w:val="נספח 2 מתוקן תו,LP1 תו,פיסקת רשימה1 תו,List Paragraph1 תו,פיסקת bullets תו,פיסקת רשימה11 תו"/>
    <w:basedOn w:val="a0"/>
    <w:link w:val="a7"/>
    <w:uiPriority w:val="34"/>
    <w:rsid w:val="00066422"/>
    <w:rPr>
      <w:rFonts w:ascii="Times New Roman" w:hAnsi="Times New Roman" w:cs="FrankRuehl"/>
      <w:sz w:val="24"/>
      <w:szCs w:val="26"/>
    </w:rPr>
  </w:style>
  <w:style w:type="table" w:styleId="af9">
    <w:name w:val="Table Grid"/>
    <w:basedOn w:val="a1"/>
    <w:uiPriority w:val="39"/>
    <w:rsid w:val="00EE7F6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רשת טבלה1"/>
    <w:basedOn w:val="a1"/>
    <w:next w:val="af9"/>
    <w:uiPriority w:val="39"/>
    <w:rsid w:val="00D0657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ת טבלה2"/>
    <w:basedOn w:val="a1"/>
    <w:next w:val="af9"/>
    <w:uiPriority w:val="39"/>
    <w:rsid w:val="00D0657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78593-46A6-46D0-A7DD-77F2C9DA0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1297</Words>
  <Characters>6489</Characters>
  <Application>Microsoft Office Word</Application>
  <DocSecurity>0</DocSecurity>
  <Lines>54</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אילן בן זקן</dc:creator>
  <cp:lastModifiedBy>יוכי בר-מימון</cp:lastModifiedBy>
  <cp:revision>2</cp:revision>
  <cp:lastPrinted>2023-01-17T14:25:00Z</cp:lastPrinted>
  <dcterms:created xsi:type="dcterms:W3CDTF">2023-01-17T14:34:00Z</dcterms:created>
  <dcterms:modified xsi:type="dcterms:W3CDTF">2023-01-17T14:34:00Z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notes://MAOR2/Doc/rechesh/recheshdocNew.nsf/0/B8E7950AC3E8A852C225847E004098CF/?OpenDocument</vt:lpwstr>
  </property>
  <property fmtid="{D5CDD505-2E9C-101B-9397-08002B2CF9AE}" pid="3" name="MaorRecipients0">
    <vt:lpwstr>omrin@mof.gov.il</vt:lpwstr>
  </property>
</Properties>
</file>